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75" w:type="dxa"/>
          <w:left w:w="75" w:type="dxa"/>
          <w:bottom w:w="75" w:type="dxa"/>
          <w:right w:w="75" w:type="dxa"/>
        </w:tblCellMar>
        <w:tblLook w:val="0000" w:firstRow="0" w:lastRow="0" w:firstColumn="0" w:lastColumn="0" w:noHBand="0" w:noVBand="0"/>
      </w:tblPr>
      <w:tblGrid>
        <w:gridCol w:w="345"/>
        <w:gridCol w:w="2024"/>
        <w:gridCol w:w="4306"/>
        <w:gridCol w:w="2670"/>
        <w:gridCol w:w="1605"/>
      </w:tblGrid>
      <w:tr w:rsidR="00195607" w:rsidRPr="00636FE4" w:rsidTr="00F02508">
        <w:trPr>
          <w:cantSplit/>
          <w:tblHeader/>
        </w:trPr>
        <w:tc>
          <w:tcPr>
            <w:tcW w:w="345" w:type="dxa"/>
            <w:tcBorders>
              <w:top w:val="single" w:sz="8" w:space="0" w:color="auto"/>
              <w:left w:val="single" w:sz="8" w:space="0" w:color="auto"/>
              <w:bottom w:val="single" w:sz="6" w:space="0" w:color="000000"/>
              <w:right w:val="single" w:sz="6" w:space="0" w:color="FFFFFF"/>
            </w:tcBorders>
            <w:shd w:val="clear" w:color="auto" w:fill="003366"/>
            <w:vAlign w:val="center"/>
          </w:tcPr>
          <w:p w:rsidR="00195607" w:rsidRPr="00332E95" w:rsidRDefault="00195607" w:rsidP="00293CED">
            <w:pPr>
              <w:keepLines/>
              <w:spacing w:after="0" w:line="240" w:lineRule="auto"/>
              <w:rPr>
                <w:rFonts w:ascii="Arial Narrow Bold" w:hAnsi="Arial Narrow Bold" w:cs="Tahoma"/>
                <w:b/>
                <w:color w:val="FFFFFF"/>
                <w:sz w:val="20"/>
                <w:szCs w:val="20"/>
              </w:rPr>
            </w:pPr>
            <w:bookmarkStart w:id="0" w:name="_GoBack"/>
            <w:bookmarkEnd w:id="0"/>
            <w:r w:rsidRPr="00332E95">
              <w:rPr>
                <w:rStyle w:val="Strong"/>
                <w:rFonts w:ascii="Arial Narrow Bold" w:hAnsi="Arial Narrow Bold" w:cs="Tahoma"/>
                <w:color w:val="FFFFFF"/>
                <w:sz w:val="20"/>
                <w:szCs w:val="20"/>
              </w:rPr>
              <w:t>#</w:t>
            </w:r>
          </w:p>
        </w:tc>
        <w:tc>
          <w:tcPr>
            <w:tcW w:w="2024" w:type="dxa"/>
            <w:tcBorders>
              <w:top w:val="single" w:sz="8" w:space="0" w:color="auto"/>
              <w:left w:val="single" w:sz="6" w:space="0" w:color="FFFFFF"/>
              <w:bottom w:val="single" w:sz="6" w:space="0" w:color="000000"/>
              <w:right w:val="single" w:sz="6" w:space="0" w:color="FFFFFF"/>
            </w:tcBorders>
            <w:shd w:val="clear" w:color="auto" w:fill="003366"/>
            <w:vAlign w:val="center"/>
          </w:tcPr>
          <w:p w:rsidR="00195607" w:rsidRPr="00332E95" w:rsidRDefault="00195607" w:rsidP="00293CED">
            <w:pPr>
              <w:keepLines/>
              <w:spacing w:after="0" w:line="240" w:lineRule="auto"/>
              <w:rPr>
                <w:rFonts w:ascii="Arial Narrow Bold" w:hAnsi="Arial Narrow Bold" w:cs="Tahoma"/>
                <w:b/>
                <w:color w:val="FFFFFF"/>
                <w:sz w:val="20"/>
                <w:szCs w:val="20"/>
              </w:rPr>
            </w:pPr>
            <w:r w:rsidRPr="00332E95">
              <w:rPr>
                <w:rStyle w:val="Strong"/>
                <w:rFonts w:ascii="Arial Narrow Bold" w:hAnsi="Arial Narrow Bold" w:cs="Tahoma"/>
                <w:color w:val="FFFFFF"/>
                <w:sz w:val="20"/>
                <w:szCs w:val="20"/>
              </w:rPr>
              <w:t>Output Measure</w:t>
            </w:r>
          </w:p>
        </w:tc>
        <w:tc>
          <w:tcPr>
            <w:tcW w:w="4306" w:type="dxa"/>
            <w:tcBorders>
              <w:top w:val="single" w:sz="8" w:space="0" w:color="auto"/>
              <w:left w:val="single" w:sz="6" w:space="0" w:color="FFFFFF"/>
              <w:bottom w:val="single" w:sz="6" w:space="0" w:color="000000"/>
              <w:right w:val="single" w:sz="6" w:space="0" w:color="FFFFFF"/>
            </w:tcBorders>
            <w:shd w:val="clear" w:color="auto" w:fill="003366"/>
            <w:vAlign w:val="center"/>
          </w:tcPr>
          <w:p w:rsidR="00195607" w:rsidRPr="00332E95" w:rsidRDefault="00195607" w:rsidP="00293CED">
            <w:pPr>
              <w:keepLines/>
              <w:spacing w:after="0" w:line="240" w:lineRule="auto"/>
              <w:rPr>
                <w:rFonts w:ascii="Arial Narrow Bold" w:hAnsi="Arial Narrow Bold" w:cs="Tahoma"/>
                <w:b/>
                <w:color w:val="FFFFFF"/>
                <w:sz w:val="20"/>
                <w:szCs w:val="20"/>
              </w:rPr>
            </w:pPr>
            <w:r w:rsidRPr="00332E95">
              <w:rPr>
                <w:rStyle w:val="Strong"/>
                <w:rFonts w:ascii="Arial Narrow Bold" w:hAnsi="Arial Narrow Bold" w:cs="Tahoma"/>
                <w:color w:val="FFFFFF"/>
                <w:sz w:val="20"/>
                <w:szCs w:val="20"/>
              </w:rPr>
              <w:t>Definition</w:t>
            </w:r>
          </w:p>
        </w:tc>
        <w:tc>
          <w:tcPr>
            <w:tcW w:w="2670" w:type="dxa"/>
            <w:tcBorders>
              <w:top w:val="single" w:sz="8" w:space="0" w:color="auto"/>
              <w:left w:val="single" w:sz="6" w:space="0" w:color="FFFFFF"/>
              <w:bottom w:val="single" w:sz="6" w:space="0" w:color="000000"/>
              <w:right w:val="single" w:sz="6" w:space="0" w:color="FFFFFF"/>
            </w:tcBorders>
            <w:shd w:val="clear" w:color="auto" w:fill="003366"/>
            <w:noWrap/>
            <w:vAlign w:val="center"/>
          </w:tcPr>
          <w:p w:rsidR="00195607" w:rsidRPr="00332E95" w:rsidRDefault="00195607" w:rsidP="00293CED">
            <w:pPr>
              <w:keepLines/>
              <w:spacing w:after="0" w:line="240" w:lineRule="auto"/>
              <w:rPr>
                <w:rFonts w:ascii="Arial Narrow Bold" w:hAnsi="Arial Narrow Bold" w:cs="Tahoma"/>
                <w:b/>
                <w:color w:val="FFFFFF"/>
                <w:sz w:val="20"/>
                <w:szCs w:val="20"/>
              </w:rPr>
            </w:pPr>
            <w:r w:rsidRPr="00332E95">
              <w:rPr>
                <w:rStyle w:val="Strong"/>
                <w:rFonts w:ascii="Arial Narrow Bold" w:hAnsi="Arial Narrow Bold" w:cs="Tahoma"/>
                <w:color w:val="FFFFFF"/>
                <w:sz w:val="20"/>
                <w:szCs w:val="20"/>
              </w:rPr>
              <w:t>Data Grantee Provides</w:t>
            </w:r>
          </w:p>
        </w:tc>
        <w:tc>
          <w:tcPr>
            <w:tcW w:w="1605" w:type="dxa"/>
            <w:tcBorders>
              <w:top w:val="single" w:sz="8" w:space="0" w:color="auto"/>
              <w:left w:val="single" w:sz="6" w:space="0" w:color="FFFFFF"/>
              <w:bottom w:val="single" w:sz="6" w:space="0" w:color="000000"/>
              <w:right w:val="single" w:sz="8" w:space="0" w:color="auto"/>
            </w:tcBorders>
            <w:shd w:val="clear" w:color="auto" w:fill="003366"/>
          </w:tcPr>
          <w:p w:rsidR="00195607" w:rsidRPr="00332E95" w:rsidRDefault="00195607" w:rsidP="00293CED">
            <w:pPr>
              <w:keepLines/>
              <w:spacing w:after="0" w:line="240" w:lineRule="auto"/>
              <w:rPr>
                <w:rStyle w:val="Strong"/>
                <w:rFonts w:ascii="Arial Narrow Bold" w:hAnsi="Arial Narrow Bold" w:cs="Tahoma"/>
                <w:color w:val="FFFFFF"/>
                <w:sz w:val="20"/>
                <w:szCs w:val="20"/>
              </w:rPr>
            </w:pPr>
            <w:r w:rsidRPr="00332E95">
              <w:rPr>
                <w:rStyle w:val="Strong"/>
                <w:rFonts w:ascii="Arial Narrow Bold" w:hAnsi="Arial Narrow Bold" w:cs="Tahoma"/>
                <w:color w:val="FFFFFF"/>
                <w:sz w:val="20"/>
                <w:szCs w:val="20"/>
              </w:rPr>
              <w:t>Record Data Here</w:t>
            </w:r>
          </w:p>
        </w:tc>
      </w:tr>
      <w:tr w:rsidR="00195607" w:rsidRPr="00265FA6" w:rsidTr="00F02508">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24"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265FA6">
              <w:rPr>
                <w:rFonts w:ascii="Arial Narrow" w:hAnsi="Arial Narrow" w:cs="Tahoma"/>
                <w:color w:val="000000"/>
                <w:sz w:val="18"/>
                <w:szCs w:val="17"/>
              </w:rPr>
              <w:t>Percent of time per week spent on accountability programming</w:t>
            </w:r>
          </w:p>
        </w:tc>
        <w:tc>
          <w:tcPr>
            <w:tcW w:w="4306" w:type="dxa"/>
            <w:tcBorders>
              <w:top w:val="single" w:sz="6" w:space="0" w:color="000000"/>
              <w:bottom w:val="single" w:sz="6" w:space="0" w:color="000000"/>
              <w:right w:val="single" w:sz="6" w:space="0" w:color="000000"/>
            </w:tcBorders>
          </w:tcPr>
          <w:p w:rsidR="00195607" w:rsidRDefault="00195607" w:rsidP="00EC4D96">
            <w:pPr>
              <w:keepLines/>
              <w:spacing w:after="0" w:line="240" w:lineRule="auto"/>
              <w:rPr>
                <w:rFonts w:ascii="Arial Narrow" w:hAnsi="Arial Narrow" w:cs="Tahoma"/>
                <w:color w:val="000000"/>
                <w:sz w:val="18"/>
                <w:szCs w:val="17"/>
              </w:rPr>
            </w:pPr>
            <w:r w:rsidRPr="00265FA6">
              <w:rPr>
                <w:rFonts w:ascii="Arial Narrow" w:hAnsi="Arial Narrow" w:cs="Tahoma"/>
                <w:color w:val="000000"/>
                <w:sz w:val="18"/>
                <w:szCs w:val="17"/>
              </w:rPr>
              <w:t>Measure of system accountability. Appropriate for schools implementing or developing accountability programming or grantees that work with schools on accountability programming. Report the average number of hours per week that school staff</w:t>
            </w:r>
            <w:r w:rsidR="00EC4D96">
              <w:rPr>
                <w:rFonts w:ascii="Arial Narrow" w:hAnsi="Arial Narrow" w:cs="Tahoma"/>
                <w:color w:val="000000"/>
                <w:sz w:val="18"/>
                <w:szCs w:val="17"/>
              </w:rPr>
              <w:t xml:space="preserve"> </w:t>
            </w:r>
            <w:r w:rsidRPr="00265FA6">
              <w:rPr>
                <w:rFonts w:ascii="Arial Narrow" w:hAnsi="Arial Narrow" w:cs="Tahoma"/>
                <w:color w:val="000000"/>
                <w:sz w:val="18"/>
                <w:szCs w:val="17"/>
              </w:rPr>
              <w:t>spend on accountability programming. Percent is average time spent divided by average number of hours worked per week. Compute averages by school. If a grantee is computing for more than one school, report the average across schools. </w:t>
            </w:r>
          </w:p>
        </w:tc>
        <w:tc>
          <w:tcPr>
            <w:tcW w:w="267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5" w:hanging="202"/>
              <w:rPr>
                <w:rFonts w:ascii="Arial Narrow" w:hAnsi="Arial Narrow" w:cs="Tahoma"/>
                <w:color w:val="000000"/>
                <w:sz w:val="18"/>
                <w:szCs w:val="17"/>
              </w:rPr>
            </w:pPr>
            <w:r w:rsidRPr="00265FA6">
              <w:rPr>
                <w:rFonts w:ascii="Arial Narrow" w:hAnsi="Arial Narrow" w:cs="Tahoma"/>
                <w:color w:val="000000"/>
                <w:sz w:val="18"/>
                <w:szCs w:val="17"/>
              </w:rPr>
              <w:t>A.</w:t>
            </w:r>
            <w:r w:rsidRPr="00265FA6">
              <w:rPr>
                <w:rFonts w:ascii="Arial Narrow" w:hAnsi="Arial Narrow" w:cs="Tahoma"/>
                <w:color w:val="000000"/>
                <w:sz w:val="18"/>
                <w:szCs w:val="17"/>
              </w:rPr>
              <w:tab/>
              <w:t>Average number of hours per week staff spend on accountability programming</w:t>
            </w:r>
          </w:p>
          <w:p w:rsidR="00195607" w:rsidRDefault="00195607" w:rsidP="00332E95">
            <w:pPr>
              <w:keepLines/>
              <w:spacing w:after="0" w:line="240" w:lineRule="auto"/>
              <w:ind w:left="225" w:hanging="202"/>
              <w:rPr>
                <w:rFonts w:ascii="Arial Narrow" w:hAnsi="Arial Narrow" w:cs="Tahoma"/>
                <w:color w:val="000000"/>
                <w:sz w:val="18"/>
                <w:szCs w:val="17"/>
              </w:rPr>
            </w:pPr>
            <w:r w:rsidRPr="00265FA6">
              <w:rPr>
                <w:rFonts w:ascii="Arial Narrow" w:hAnsi="Arial Narrow" w:cs="Tahoma"/>
                <w:color w:val="000000"/>
                <w:sz w:val="18"/>
                <w:szCs w:val="17"/>
              </w:rPr>
              <w:t>B.</w:t>
            </w:r>
            <w:r w:rsidRPr="00265FA6">
              <w:rPr>
                <w:rFonts w:ascii="Arial Narrow" w:hAnsi="Arial Narrow" w:cs="Tahoma"/>
                <w:color w:val="000000"/>
                <w:sz w:val="18"/>
                <w:szCs w:val="17"/>
              </w:rPr>
              <w:tab/>
              <w:t>Average number of hours per week that staff work</w:t>
            </w:r>
          </w:p>
          <w:p w:rsidR="00195607" w:rsidRDefault="00195607" w:rsidP="00332E95">
            <w:pPr>
              <w:keepLines/>
              <w:spacing w:after="0" w:line="240" w:lineRule="auto"/>
              <w:ind w:left="225" w:hanging="202"/>
              <w:rPr>
                <w:rFonts w:ascii="Arial Narrow" w:hAnsi="Arial Narrow" w:cs="Tahoma"/>
                <w:color w:val="000000"/>
                <w:sz w:val="18"/>
                <w:szCs w:val="17"/>
              </w:rPr>
            </w:pPr>
            <w:r w:rsidRPr="00265FA6">
              <w:rPr>
                <w:rFonts w:ascii="Arial Narrow" w:hAnsi="Arial Narrow" w:cs="Tahoma"/>
                <w:color w:val="000000"/>
                <w:sz w:val="18"/>
                <w:szCs w:val="17"/>
              </w:rPr>
              <w:t>C.</w:t>
            </w:r>
            <w:r w:rsidRPr="00265FA6">
              <w:rPr>
                <w:rFonts w:ascii="Arial Narrow" w:hAnsi="Arial Narrow" w:cs="Tahoma"/>
                <w:color w:val="000000"/>
                <w:sz w:val="18"/>
                <w:szCs w:val="17"/>
              </w:rPr>
              <w:tab/>
              <w:t>Percent (a/b)</w:t>
            </w:r>
          </w:p>
          <w:p w:rsidR="00195607" w:rsidRDefault="00195607" w:rsidP="00332E95">
            <w:pPr>
              <w:keepLines/>
              <w:spacing w:after="0" w:line="240" w:lineRule="auto"/>
              <w:ind w:left="225" w:hanging="202"/>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265FA6" w:rsidTr="00F02508">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24"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265FA6">
              <w:rPr>
                <w:rFonts w:ascii="Arial Narrow" w:hAnsi="Arial Narrow" w:cs="Tahoma"/>
                <w:color w:val="000000"/>
                <w:sz w:val="18"/>
                <w:szCs w:val="17"/>
              </w:rPr>
              <w:t>Number and percent of school staff trained to implement accountability programming</w:t>
            </w:r>
          </w:p>
        </w:tc>
        <w:tc>
          <w:tcPr>
            <w:tcW w:w="4306"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265FA6">
              <w:rPr>
                <w:rFonts w:ascii="Arial Narrow" w:hAnsi="Arial Narrow" w:cs="Tahoma"/>
                <w:color w:val="000000"/>
                <w:sz w:val="18"/>
                <w:szCs w:val="17"/>
              </w:rPr>
              <w:t>Measure of system accountability. Appropriate for schools implementing or developing accountability programming or grantees that work with schools on accountability programming. Report the raw number of staff that have received any amount of formal training about accountability programming (include both general information and agency specific information). Training can be in any format or medium as long as its receipt can be verified. Training can be from any source as long as it was at least facilitated by the JABG funds. Percent is the raw number divided by the total number of school staff. </w:t>
            </w:r>
          </w:p>
        </w:tc>
        <w:tc>
          <w:tcPr>
            <w:tcW w:w="267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5" w:hanging="202"/>
              <w:rPr>
                <w:rFonts w:ascii="Arial Narrow" w:hAnsi="Arial Narrow" w:cs="Tahoma"/>
                <w:color w:val="000000"/>
                <w:sz w:val="18"/>
                <w:szCs w:val="17"/>
              </w:rPr>
            </w:pPr>
            <w:r w:rsidRPr="00265FA6">
              <w:rPr>
                <w:rFonts w:ascii="Arial Narrow" w:hAnsi="Arial Narrow" w:cs="Tahoma"/>
                <w:color w:val="000000"/>
                <w:sz w:val="18"/>
                <w:szCs w:val="17"/>
              </w:rPr>
              <w:t>A.</w:t>
            </w:r>
            <w:r w:rsidRPr="00265FA6">
              <w:rPr>
                <w:rFonts w:ascii="Arial Narrow" w:hAnsi="Arial Narrow" w:cs="Tahoma"/>
                <w:color w:val="000000"/>
                <w:sz w:val="18"/>
                <w:szCs w:val="17"/>
              </w:rPr>
              <w:tab/>
              <w:t>Number of staff trained</w:t>
            </w:r>
          </w:p>
          <w:p w:rsidR="00195607" w:rsidRDefault="00195607" w:rsidP="00332E95">
            <w:pPr>
              <w:keepLines/>
              <w:spacing w:after="0" w:line="240" w:lineRule="auto"/>
              <w:ind w:left="225" w:hanging="202"/>
              <w:rPr>
                <w:rFonts w:ascii="Arial Narrow" w:hAnsi="Arial Narrow" w:cs="Tahoma"/>
                <w:color w:val="000000"/>
                <w:sz w:val="18"/>
                <w:szCs w:val="17"/>
              </w:rPr>
            </w:pPr>
            <w:r w:rsidRPr="00265FA6">
              <w:rPr>
                <w:rFonts w:ascii="Arial Narrow" w:hAnsi="Arial Narrow" w:cs="Tahoma"/>
                <w:color w:val="000000"/>
                <w:sz w:val="18"/>
                <w:szCs w:val="17"/>
              </w:rPr>
              <w:t>B.</w:t>
            </w:r>
            <w:r w:rsidRPr="00265FA6">
              <w:rPr>
                <w:rFonts w:ascii="Arial Narrow" w:hAnsi="Arial Narrow" w:cs="Tahoma"/>
                <w:color w:val="000000"/>
                <w:sz w:val="18"/>
                <w:szCs w:val="17"/>
              </w:rPr>
              <w:tab/>
              <w:t>Number of staff</w:t>
            </w:r>
          </w:p>
          <w:p w:rsidR="00195607" w:rsidRDefault="00195607" w:rsidP="00332E95">
            <w:pPr>
              <w:keepLines/>
              <w:spacing w:after="0" w:line="240" w:lineRule="auto"/>
              <w:ind w:left="225" w:hanging="202"/>
              <w:rPr>
                <w:rFonts w:ascii="Arial Narrow" w:hAnsi="Arial Narrow" w:cs="Tahoma"/>
                <w:color w:val="000000"/>
                <w:sz w:val="18"/>
                <w:szCs w:val="17"/>
              </w:rPr>
            </w:pPr>
            <w:r w:rsidRPr="00265FA6">
              <w:rPr>
                <w:rFonts w:ascii="Arial Narrow" w:hAnsi="Arial Narrow" w:cs="Tahoma"/>
                <w:color w:val="000000"/>
                <w:sz w:val="18"/>
                <w:szCs w:val="17"/>
              </w:rPr>
              <w:t>C.</w:t>
            </w:r>
            <w:r w:rsidRPr="00265FA6">
              <w:rPr>
                <w:rFonts w:ascii="Arial Narrow" w:hAnsi="Arial Narrow" w:cs="Tahoma"/>
                <w:color w:val="000000"/>
                <w:sz w:val="18"/>
                <w:szCs w:val="17"/>
              </w:rPr>
              <w:tab/>
              <w:t>Percent (a/b)</w:t>
            </w:r>
          </w:p>
          <w:p w:rsidR="00195607" w:rsidRDefault="00195607" w:rsidP="00332E95">
            <w:pPr>
              <w:keepLines/>
              <w:spacing w:after="0" w:line="240" w:lineRule="auto"/>
              <w:ind w:left="225" w:hanging="202"/>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265FA6" w:rsidTr="00F02508">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24"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265FA6">
              <w:rPr>
                <w:rFonts w:ascii="Arial Narrow" w:hAnsi="Arial Narrow" w:cs="Tahoma"/>
                <w:color w:val="000000"/>
                <w:sz w:val="18"/>
                <w:szCs w:val="17"/>
              </w:rPr>
              <w:t>Number of different graduated sanctions options per level (immediate, intermediate, secure care, aftercare)</w:t>
            </w:r>
          </w:p>
        </w:tc>
        <w:tc>
          <w:tcPr>
            <w:tcW w:w="4306"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265FA6">
              <w:rPr>
                <w:rFonts w:ascii="Arial Narrow" w:hAnsi="Arial Narrow" w:cs="Tahoma"/>
                <w:color w:val="000000"/>
                <w:sz w:val="18"/>
                <w:szCs w:val="17"/>
              </w:rPr>
              <w:t>Determine coverage of the graduated sanctions approach within the local juvenile justice system or comprehensive programs. Most appropriate for projects with operational accountability programs. Report raw number of different sanctioning options by level. Different implies that the options either employ different techniques or activities, target different populations, or have different goals. </w:t>
            </w:r>
          </w:p>
        </w:tc>
        <w:tc>
          <w:tcPr>
            <w:tcW w:w="267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5" w:hanging="202"/>
              <w:rPr>
                <w:rFonts w:ascii="Arial Narrow" w:hAnsi="Arial Narrow" w:cs="Tahoma"/>
                <w:color w:val="000000"/>
                <w:sz w:val="18"/>
                <w:szCs w:val="17"/>
              </w:rPr>
            </w:pPr>
            <w:r w:rsidRPr="00265FA6">
              <w:rPr>
                <w:rFonts w:ascii="Arial Narrow" w:hAnsi="Arial Narrow" w:cs="Tahoma"/>
                <w:color w:val="000000"/>
                <w:sz w:val="18"/>
                <w:szCs w:val="17"/>
              </w:rPr>
              <w:t>A.</w:t>
            </w:r>
            <w:r w:rsidRPr="00265FA6">
              <w:rPr>
                <w:rFonts w:ascii="Arial Narrow" w:hAnsi="Arial Narrow" w:cs="Tahoma"/>
                <w:color w:val="000000"/>
                <w:sz w:val="18"/>
                <w:szCs w:val="17"/>
              </w:rPr>
              <w:tab/>
              <w:t>Number of immediate sanctioning options</w:t>
            </w:r>
          </w:p>
          <w:p w:rsidR="00195607" w:rsidRDefault="00195607" w:rsidP="00332E95">
            <w:pPr>
              <w:keepLines/>
              <w:spacing w:after="0" w:line="240" w:lineRule="auto"/>
              <w:ind w:left="225" w:hanging="202"/>
              <w:rPr>
                <w:rFonts w:ascii="Arial Narrow" w:hAnsi="Arial Narrow" w:cs="Tahoma"/>
                <w:color w:val="000000"/>
                <w:sz w:val="18"/>
                <w:szCs w:val="17"/>
              </w:rPr>
            </w:pPr>
            <w:r w:rsidRPr="00265FA6">
              <w:rPr>
                <w:rFonts w:ascii="Arial Narrow" w:hAnsi="Arial Narrow" w:cs="Tahoma"/>
                <w:color w:val="000000"/>
                <w:sz w:val="18"/>
                <w:szCs w:val="17"/>
              </w:rPr>
              <w:t>B.</w:t>
            </w:r>
            <w:r w:rsidRPr="00265FA6">
              <w:rPr>
                <w:rFonts w:ascii="Arial Narrow" w:hAnsi="Arial Narrow" w:cs="Tahoma"/>
                <w:color w:val="000000"/>
                <w:sz w:val="18"/>
                <w:szCs w:val="17"/>
              </w:rPr>
              <w:tab/>
              <w:t>Number of intermediate sanctioning options</w:t>
            </w:r>
          </w:p>
          <w:p w:rsidR="00195607" w:rsidRDefault="00195607" w:rsidP="00332E95">
            <w:pPr>
              <w:keepLines/>
              <w:spacing w:after="0" w:line="240" w:lineRule="auto"/>
              <w:ind w:left="225" w:hanging="202"/>
              <w:rPr>
                <w:rFonts w:ascii="Arial Narrow" w:hAnsi="Arial Narrow" w:cs="Tahoma"/>
                <w:color w:val="000000"/>
                <w:sz w:val="18"/>
                <w:szCs w:val="17"/>
              </w:rPr>
            </w:pPr>
            <w:r w:rsidRPr="00265FA6">
              <w:rPr>
                <w:rFonts w:ascii="Arial Narrow" w:hAnsi="Arial Narrow" w:cs="Tahoma"/>
                <w:color w:val="000000"/>
                <w:sz w:val="18"/>
                <w:szCs w:val="17"/>
              </w:rPr>
              <w:t>C.</w:t>
            </w:r>
            <w:r w:rsidRPr="00265FA6">
              <w:rPr>
                <w:rFonts w:ascii="Arial Narrow" w:hAnsi="Arial Narrow" w:cs="Tahoma"/>
                <w:color w:val="000000"/>
                <w:sz w:val="18"/>
                <w:szCs w:val="17"/>
              </w:rPr>
              <w:tab/>
              <w:t>Number of secure care sanctioning options</w:t>
            </w:r>
          </w:p>
          <w:p w:rsidR="00195607" w:rsidRDefault="00195607" w:rsidP="00332E95">
            <w:pPr>
              <w:keepLines/>
              <w:spacing w:after="0" w:line="240" w:lineRule="auto"/>
              <w:ind w:left="225" w:hanging="202"/>
              <w:rPr>
                <w:rFonts w:ascii="Arial Narrow" w:hAnsi="Arial Narrow" w:cs="Tahoma"/>
                <w:color w:val="000000"/>
                <w:sz w:val="18"/>
                <w:szCs w:val="17"/>
              </w:rPr>
            </w:pPr>
            <w:r w:rsidRPr="00265FA6">
              <w:rPr>
                <w:rFonts w:ascii="Arial Narrow" w:hAnsi="Arial Narrow" w:cs="Tahoma"/>
                <w:color w:val="000000"/>
                <w:sz w:val="18"/>
                <w:szCs w:val="17"/>
              </w:rPr>
              <w:t>D.</w:t>
            </w:r>
            <w:r w:rsidRPr="00265FA6">
              <w:rPr>
                <w:rFonts w:ascii="Arial Narrow" w:hAnsi="Arial Narrow" w:cs="Tahoma"/>
                <w:color w:val="000000"/>
                <w:sz w:val="18"/>
                <w:szCs w:val="17"/>
              </w:rPr>
              <w:tab/>
              <w:t>Number of aftercare/reentry sanctioning options</w:t>
            </w:r>
          </w:p>
        </w:tc>
        <w:tc>
          <w:tcPr>
            <w:tcW w:w="160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265FA6" w:rsidTr="00F02508">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24"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265FA6">
              <w:rPr>
                <w:rFonts w:ascii="Arial Narrow" w:hAnsi="Arial Narrow" w:cs="Tahoma"/>
                <w:color w:val="000000"/>
                <w:sz w:val="18"/>
                <w:szCs w:val="17"/>
              </w:rPr>
              <w:t>Number of different accountability programs operating</w:t>
            </w:r>
          </w:p>
        </w:tc>
        <w:tc>
          <w:tcPr>
            <w:tcW w:w="4306"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265FA6">
              <w:rPr>
                <w:rFonts w:ascii="Arial Narrow" w:hAnsi="Arial Narrow" w:cs="Tahoma"/>
                <w:color w:val="000000"/>
                <w:sz w:val="18"/>
                <w:szCs w:val="17"/>
              </w:rPr>
              <w:t>Measure of program implementation. Appropriate for grantees that have operational accountability programs. Report the number of different accountability programs that are operational (e.g., serving clients). Include programs that are partially and fully operational. Different programs would be those, for example, that offer different services, serve different populations, have different procedures or criteria for inclusion or operation, or are run by different people/agencies/organizations. </w:t>
            </w:r>
          </w:p>
        </w:tc>
        <w:tc>
          <w:tcPr>
            <w:tcW w:w="267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5" w:hanging="202"/>
              <w:rPr>
                <w:rFonts w:ascii="Arial Narrow" w:hAnsi="Arial Narrow" w:cs="Tahoma"/>
                <w:color w:val="000000"/>
                <w:sz w:val="18"/>
                <w:szCs w:val="17"/>
              </w:rPr>
            </w:pPr>
            <w:r w:rsidRPr="00265FA6">
              <w:rPr>
                <w:rFonts w:ascii="Arial Narrow" w:hAnsi="Arial Narrow" w:cs="Tahoma"/>
                <w:color w:val="000000"/>
                <w:sz w:val="18"/>
                <w:szCs w:val="17"/>
              </w:rPr>
              <w:t>A.</w:t>
            </w:r>
            <w:r w:rsidRPr="00265FA6">
              <w:rPr>
                <w:rFonts w:ascii="Arial Narrow" w:hAnsi="Arial Narrow" w:cs="Tahoma"/>
                <w:color w:val="000000"/>
                <w:sz w:val="18"/>
                <w:szCs w:val="17"/>
              </w:rPr>
              <w:tab/>
              <w:t>Number of different accountability programs operating</w:t>
            </w:r>
          </w:p>
          <w:p w:rsidR="00195607" w:rsidRDefault="00195607" w:rsidP="00332E95">
            <w:pPr>
              <w:keepLines/>
              <w:spacing w:after="0" w:line="240" w:lineRule="auto"/>
              <w:ind w:left="225" w:hanging="202"/>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265FA6" w:rsidTr="00F02508">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24"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265FA6">
              <w:rPr>
                <w:rFonts w:ascii="Arial Narrow" w:hAnsi="Arial Narrow" w:cs="Tahoma"/>
                <w:color w:val="000000"/>
                <w:sz w:val="18"/>
                <w:szCs w:val="17"/>
              </w:rPr>
              <w:t>Number of graduated sanctions slots per level (immediate, intermediate, secure care, aftercare)</w:t>
            </w:r>
          </w:p>
        </w:tc>
        <w:tc>
          <w:tcPr>
            <w:tcW w:w="4306"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265FA6">
              <w:rPr>
                <w:rFonts w:ascii="Arial Narrow" w:hAnsi="Arial Narrow" w:cs="Tahoma"/>
                <w:color w:val="000000"/>
                <w:sz w:val="18"/>
                <w:szCs w:val="17"/>
              </w:rPr>
              <w:t>Measure of system accountability. Appropriate for grantees with operational accountability programs. Report the number of youth that the program(s) can serve simultaneously at each sanction level. </w:t>
            </w:r>
          </w:p>
        </w:tc>
        <w:tc>
          <w:tcPr>
            <w:tcW w:w="267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5" w:hanging="202"/>
              <w:rPr>
                <w:rFonts w:ascii="Arial Narrow" w:hAnsi="Arial Narrow" w:cs="Tahoma"/>
                <w:color w:val="000000"/>
                <w:sz w:val="18"/>
                <w:szCs w:val="17"/>
              </w:rPr>
            </w:pPr>
            <w:r w:rsidRPr="00265FA6">
              <w:rPr>
                <w:rFonts w:ascii="Arial Narrow" w:hAnsi="Arial Narrow" w:cs="Tahoma"/>
                <w:color w:val="000000"/>
                <w:sz w:val="18"/>
                <w:szCs w:val="17"/>
              </w:rPr>
              <w:t>A.</w:t>
            </w:r>
            <w:r w:rsidRPr="00265FA6">
              <w:rPr>
                <w:rFonts w:ascii="Arial Narrow" w:hAnsi="Arial Narrow" w:cs="Tahoma"/>
                <w:color w:val="000000"/>
                <w:sz w:val="18"/>
                <w:szCs w:val="17"/>
              </w:rPr>
              <w:tab/>
              <w:t>Number of immediate sanction slots</w:t>
            </w:r>
          </w:p>
          <w:p w:rsidR="00195607" w:rsidRDefault="00195607" w:rsidP="00332E95">
            <w:pPr>
              <w:keepLines/>
              <w:spacing w:after="0" w:line="240" w:lineRule="auto"/>
              <w:ind w:left="225" w:hanging="202"/>
              <w:rPr>
                <w:rFonts w:ascii="Arial Narrow" w:hAnsi="Arial Narrow" w:cs="Tahoma"/>
                <w:color w:val="000000"/>
                <w:sz w:val="18"/>
                <w:szCs w:val="17"/>
              </w:rPr>
            </w:pPr>
            <w:r w:rsidRPr="00265FA6">
              <w:rPr>
                <w:rFonts w:ascii="Arial Narrow" w:hAnsi="Arial Narrow" w:cs="Tahoma"/>
                <w:color w:val="000000"/>
                <w:sz w:val="18"/>
                <w:szCs w:val="17"/>
              </w:rPr>
              <w:t>B.</w:t>
            </w:r>
            <w:r w:rsidRPr="00265FA6">
              <w:rPr>
                <w:rFonts w:ascii="Arial Narrow" w:hAnsi="Arial Narrow" w:cs="Tahoma"/>
                <w:color w:val="000000"/>
                <w:sz w:val="18"/>
                <w:szCs w:val="17"/>
              </w:rPr>
              <w:tab/>
              <w:t>Number of intermediate sanction slots</w:t>
            </w:r>
          </w:p>
          <w:p w:rsidR="00195607" w:rsidRDefault="00195607" w:rsidP="00332E95">
            <w:pPr>
              <w:keepLines/>
              <w:spacing w:after="0" w:line="240" w:lineRule="auto"/>
              <w:ind w:left="225" w:hanging="202"/>
              <w:rPr>
                <w:rFonts w:ascii="Arial Narrow" w:hAnsi="Arial Narrow" w:cs="Tahoma"/>
                <w:color w:val="000000"/>
                <w:sz w:val="18"/>
                <w:szCs w:val="17"/>
              </w:rPr>
            </w:pPr>
            <w:r w:rsidRPr="00265FA6">
              <w:rPr>
                <w:rFonts w:ascii="Arial Narrow" w:hAnsi="Arial Narrow" w:cs="Tahoma"/>
                <w:color w:val="000000"/>
                <w:sz w:val="18"/>
                <w:szCs w:val="17"/>
              </w:rPr>
              <w:t>C.</w:t>
            </w:r>
            <w:r w:rsidRPr="00265FA6">
              <w:rPr>
                <w:rFonts w:ascii="Arial Narrow" w:hAnsi="Arial Narrow" w:cs="Tahoma"/>
                <w:color w:val="000000"/>
                <w:sz w:val="18"/>
                <w:szCs w:val="17"/>
              </w:rPr>
              <w:tab/>
              <w:t>Number of secure care sanction slots</w:t>
            </w:r>
          </w:p>
          <w:p w:rsidR="00195607" w:rsidRDefault="00195607" w:rsidP="00332E95">
            <w:pPr>
              <w:keepLines/>
              <w:spacing w:after="0" w:line="240" w:lineRule="auto"/>
              <w:ind w:left="225" w:hanging="202"/>
              <w:rPr>
                <w:rFonts w:ascii="Arial Narrow" w:hAnsi="Arial Narrow" w:cs="Tahoma"/>
                <w:color w:val="000000"/>
                <w:sz w:val="18"/>
                <w:szCs w:val="17"/>
              </w:rPr>
            </w:pPr>
            <w:r w:rsidRPr="00265FA6">
              <w:rPr>
                <w:rFonts w:ascii="Arial Narrow" w:hAnsi="Arial Narrow" w:cs="Tahoma"/>
                <w:color w:val="000000"/>
                <w:sz w:val="18"/>
                <w:szCs w:val="17"/>
              </w:rPr>
              <w:t>D.</w:t>
            </w:r>
            <w:r w:rsidRPr="00265FA6">
              <w:rPr>
                <w:rFonts w:ascii="Arial Narrow" w:hAnsi="Arial Narrow" w:cs="Tahoma"/>
                <w:color w:val="000000"/>
                <w:sz w:val="18"/>
                <w:szCs w:val="17"/>
              </w:rPr>
              <w:tab/>
              <w:t>Number of aftercare/reentry sanction slots</w:t>
            </w:r>
          </w:p>
        </w:tc>
        <w:tc>
          <w:tcPr>
            <w:tcW w:w="160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265FA6" w:rsidTr="00F02508">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18" w:lineRule="atLeast"/>
              <w:rPr>
                <w:rFonts w:ascii="Arial Narrow" w:hAnsi="Arial Narrow" w:cs="Tahoma"/>
                <w:color w:val="000000"/>
                <w:sz w:val="18"/>
                <w:szCs w:val="17"/>
              </w:rPr>
            </w:pPr>
          </w:p>
        </w:tc>
        <w:tc>
          <w:tcPr>
            <w:tcW w:w="2024"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195607" w:rsidRPr="001A1B8D" w:rsidRDefault="00195607" w:rsidP="00293CED">
            <w:pPr>
              <w:keepLines/>
              <w:spacing w:after="0" w:line="218" w:lineRule="atLeast"/>
              <w:rPr>
                <w:rFonts w:ascii="Arial Narrow" w:hAnsi="Arial Narrow" w:cs="Tahoma"/>
                <w:color w:val="000000"/>
                <w:sz w:val="18"/>
                <w:szCs w:val="17"/>
              </w:rPr>
            </w:pPr>
          </w:p>
        </w:tc>
        <w:tc>
          <w:tcPr>
            <w:tcW w:w="4306" w:type="dxa"/>
            <w:tcBorders>
              <w:top w:val="single" w:sz="6" w:space="0" w:color="000000"/>
              <w:bottom w:val="single" w:sz="6" w:space="0" w:color="000000"/>
              <w:right w:val="single" w:sz="6" w:space="0" w:color="000000"/>
            </w:tcBorders>
          </w:tcPr>
          <w:p w:rsidR="00195607" w:rsidRPr="001A1B8D" w:rsidRDefault="00195607"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670" w:type="dxa"/>
            <w:tcBorders>
              <w:top w:val="single" w:sz="6" w:space="0" w:color="000000"/>
              <w:bottom w:val="single" w:sz="6" w:space="0" w:color="000000"/>
              <w:right w:val="single" w:sz="6" w:space="0" w:color="000000"/>
            </w:tcBorders>
          </w:tcPr>
          <w:p w:rsidR="00195607" w:rsidRPr="004211A8" w:rsidRDefault="00195607" w:rsidP="00332E95">
            <w:pPr>
              <w:pStyle w:val="ListParagraph"/>
              <w:keepLines/>
              <w:numPr>
                <w:ilvl w:val="0"/>
                <w:numId w:val="1"/>
              </w:numPr>
              <w:spacing w:after="0" w:line="218" w:lineRule="atLeast"/>
              <w:ind w:left="225" w:hanging="202"/>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5" w:type="dxa"/>
            <w:tcBorders>
              <w:top w:val="single" w:sz="6" w:space="0" w:color="000000"/>
              <w:bottom w:val="single" w:sz="6" w:space="0" w:color="000000"/>
              <w:right w:val="single" w:sz="8" w:space="0" w:color="auto"/>
            </w:tcBorders>
          </w:tcPr>
          <w:p w:rsidR="00195607" w:rsidRDefault="00195607" w:rsidP="00293CED">
            <w:pPr>
              <w:keepLines/>
              <w:spacing w:after="0" w:line="218" w:lineRule="atLeast"/>
              <w:rPr>
                <w:rFonts w:ascii="Arial Narrow" w:hAnsi="Arial Narrow" w:cs="Tahoma"/>
                <w:color w:val="000000"/>
                <w:sz w:val="18"/>
                <w:szCs w:val="17"/>
              </w:rPr>
            </w:pPr>
          </w:p>
        </w:tc>
      </w:tr>
      <w:tr w:rsidR="00195607" w:rsidRPr="00265FA6" w:rsidTr="00F02508">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18" w:lineRule="atLeast"/>
              <w:rPr>
                <w:rFonts w:ascii="Arial Narrow" w:hAnsi="Arial Narrow" w:cs="Tahoma"/>
                <w:color w:val="000000"/>
                <w:sz w:val="18"/>
                <w:szCs w:val="17"/>
              </w:rPr>
            </w:pPr>
          </w:p>
        </w:tc>
        <w:tc>
          <w:tcPr>
            <w:tcW w:w="2024" w:type="dxa"/>
            <w:tcBorders>
              <w:top w:val="single" w:sz="6" w:space="0" w:color="000000"/>
              <w:left w:val="single" w:sz="6" w:space="0" w:color="000000"/>
              <w:bottom w:val="single" w:sz="6" w:space="0" w:color="000000"/>
              <w:right w:val="single" w:sz="6" w:space="0" w:color="000000"/>
            </w:tcBorders>
          </w:tcPr>
          <w:p w:rsidR="00195607" w:rsidRPr="00332E95" w:rsidRDefault="00195607" w:rsidP="00332E95">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tc>
        <w:tc>
          <w:tcPr>
            <w:tcW w:w="4306" w:type="dxa"/>
            <w:tcBorders>
              <w:top w:val="single" w:sz="6" w:space="0" w:color="000000"/>
              <w:bottom w:val="single" w:sz="6" w:space="0" w:color="000000"/>
              <w:right w:val="single" w:sz="6" w:space="0" w:color="000000"/>
            </w:tcBorders>
          </w:tcPr>
          <w:p w:rsidR="00195607" w:rsidRPr="001A1B8D" w:rsidRDefault="00195607"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670" w:type="dxa"/>
            <w:tcBorders>
              <w:top w:val="single" w:sz="6" w:space="0" w:color="000000"/>
              <w:bottom w:val="single" w:sz="6" w:space="0" w:color="000000"/>
              <w:right w:val="single" w:sz="6" w:space="0" w:color="000000"/>
            </w:tcBorders>
          </w:tcPr>
          <w:p w:rsidR="00195607" w:rsidRPr="004211A8" w:rsidRDefault="00195607" w:rsidP="00332E95">
            <w:pPr>
              <w:pStyle w:val="ListParagraph"/>
              <w:keepLines/>
              <w:numPr>
                <w:ilvl w:val="0"/>
                <w:numId w:val="2"/>
              </w:numPr>
              <w:spacing w:after="0" w:line="218" w:lineRule="atLeast"/>
              <w:ind w:left="225" w:hanging="202"/>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5" w:type="dxa"/>
            <w:tcBorders>
              <w:top w:val="single" w:sz="6" w:space="0" w:color="000000"/>
              <w:bottom w:val="single" w:sz="6" w:space="0" w:color="000000"/>
              <w:right w:val="single" w:sz="8" w:space="0" w:color="auto"/>
            </w:tcBorders>
          </w:tcPr>
          <w:p w:rsidR="00195607" w:rsidRDefault="00195607" w:rsidP="00293CED">
            <w:pPr>
              <w:keepLines/>
              <w:spacing w:after="0" w:line="218" w:lineRule="atLeast"/>
              <w:rPr>
                <w:rFonts w:ascii="Arial Narrow" w:hAnsi="Arial Narrow" w:cs="Tahoma"/>
                <w:color w:val="000000"/>
                <w:sz w:val="18"/>
                <w:szCs w:val="17"/>
              </w:rPr>
            </w:pPr>
          </w:p>
        </w:tc>
      </w:tr>
      <w:tr w:rsidR="00195607" w:rsidRPr="00265FA6" w:rsidTr="00F02508">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18" w:lineRule="atLeast"/>
              <w:rPr>
                <w:rFonts w:ascii="Arial Narrow" w:hAnsi="Arial Narrow" w:cs="Tahoma"/>
                <w:color w:val="000000"/>
                <w:sz w:val="18"/>
                <w:szCs w:val="17"/>
              </w:rPr>
            </w:pPr>
          </w:p>
        </w:tc>
        <w:tc>
          <w:tcPr>
            <w:tcW w:w="2024" w:type="dxa"/>
            <w:tcBorders>
              <w:top w:val="single" w:sz="6" w:space="0" w:color="000000"/>
              <w:left w:val="single" w:sz="6" w:space="0" w:color="000000"/>
              <w:bottom w:val="single" w:sz="6" w:space="0" w:color="000000"/>
              <w:right w:val="single" w:sz="6" w:space="0" w:color="000000"/>
            </w:tcBorders>
          </w:tcPr>
          <w:p w:rsidR="00195607" w:rsidRPr="0033348B" w:rsidRDefault="00195607" w:rsidP="00293CED">
            <w:pPr>
              <w:spacing w:after="0" w:line="240" w:lineRule="auto"/>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306" w:type="dxa"/>
            <w:tcBorders>
              <w:top w:val="single" w:sz="6" w:space="0" w:color="000000"/>
              <w:bottom w:val="single" w:sz="6" w:space="0" w:color="000000"/>
              <w:right w:val="single" w:sz="6" w:space="0" w:color="000000"/>
            </w:tcBorders>
          </w:tcPr>
          <w:p w:rsidR="00195607" w:rsidRPr="0033348B" w:rsidRDefault="00195607"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670" w:type="dxa"/>
            <w:tcBorders>
              <w:top w:val="single" w:sz="6" w:space="0" w:color="000000"/>
              <w:bottom w:val="single" w:sz="6" w:space="0" w:color="000000"/>
              <w:right w:val="single" w:sz="6" w:space="0" w:color="000000"/>
            </w:tcBorders>
          </w:tcPr>
          <w:p w:rsidR="00195607" w:rsidRPr="0033348B" w:rsidRDefault="00195607" w:rsidP="00332E95">
            <w:pPr>
              <w:pStyle w:val="ListParagraph"/>
              <w:keepLines/>
              <w:numPr>
                <w:ilvl w:val="0"/>
                <w:numId w:val="3"/>
              </w:numPr>
              <w:spacing w:after="0" w:line="218" w:lineRule="atLeast"/>
              <w:ind w:left="228" w:hanging="213"/>
              <w:rPr>
                <w:rFonts w:ascii="Arial Narrow" w:hAnsi="Arial Narrow" w:cs="Tahoma"/>
                <w:sz w:val="18"/>
                <w:szCs w:val="18"/>
              </w:rPr>
            </w:pPr>
            <w:r w:rsidRPr="007F4E33">
              <w:rPr>
                <w:rFonts w:ascii="Arial Narrow" w:hAnsi="Arial Narrow" w:cs="Tahoma"/>
                <w:sz w:val="18"/>
                <w:szCs w:val="18"/>
              </w:rPr>
              <w:t>Number of program materials developed</w:t>
            </w:r>
          </w:p>
        </w:tc>
        <w:tc>
          <w:tcPr>
            <w:tcW w:w="1605" w:type="dxa"/>
            <w:tcBorders>
              <w:top w:val="single" w:sz="6" w:space="0" w:color="000000"/>
              <w:bottom w:val="single" w:sz="6" w:space="0" w:color="000000"/>
              <w:right w:val="single" w:sz="8" w:space="0" w:color="auto"/>
            </w:tcBorders>
          </w:tcPr>
          <w:p w:rsidR="00195607" w:rsidRDefault="00195607" w:rsidP="00293CED">
            <w:pPr>
              <w:keepLines/>
              <w:spacing w:after="0" w:line="218" w:lineRule="atLeast"/>
              <w:rPr>
                <w:rFonts w:ascii="Arial Narrow" w:hAnsi="Arial Narrow" w:cs="Tahoma"/>
                <w:color w:val="000000"/>
                <w:sz w:val="18"/>
                <w:szCs w:val="17"/>
              </w:rPr>
            </w:pPr>
          </w:p>
        </w:tc>
      </w:tr>
      <w:tr w:rsidR="00195607" w:rsidRPr="00265FA6" w:rsidTr="00F02508">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18" w:lineRule="atLeast"/>
              <w:rPr>
                <w:rFonts w:ascii="Arial Narrow" w:hAnsi="Arial Narrow" w:cs="Tahoma"/>
                <w:color w:val="000000"/>
                <w:sz w:val="18"/>
                <w:szCs w:val="17"/>
              </w:rPr>
            </w:pPr>
          </w:p>
        </w:tc>
        <w:tc>
          <w:tcPr>
            <w:tcW w:w="2024" w:type="dxa"/>
            <w:tcBorders>
              <w:top w:val="single" w:sz="6" w:space="0" w:color="000000"/>
              <w:left w:val="single" w:sz="6" w:space="0" w:color="000000"/>
              <w:bottom w:val="single" w:sz="6" w:space="0" w:color="000000"/>
              <w:right w:val="single" w:sz="6" w:space="0" w:color="000000"/>
            </w:tcBorders>
          </w:tcPr>
          <w:p w:rsidR="00195607" w:rsidRPr="0040497B" w:rsidRDefault="00195607" w:rsidP="00293CED">
            <w:pPr>
              <w:spacing w:after="0" w:line="240" w:lineRule="auto"/>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306" w:type="dxa"/>
            <w:tcBorders>
              <w:top w:val="single" w:sz="6" w:space="0" w:color="000000"/>
              <w:bottom w:val="single" w:sz="6" w:space="0" w:color="000000"/>
              <w:right w:val="single" w:sz="6" w:space="0" w:color="000000"/>
            </w:tcBorders>
          </w:tcPr>
          <w:p w:rsidR="00195607" w:rsidRPr="0040497B" w:rsidRDefault="00195607" w:rsidP="00293CED">
            <w:pPr>
              <w:keepLines/>
              <w:spacing w:after="0"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670" w:type="dxa"/>
            <w:tcBorders>
              <w:top w:val="single" w:sz="6" w:space="0" w:color="000000"/>
              <w:bottom w:val="single" w:sz="6" w:space="0" w:color="000000"/>
              <w:right w:val="single" w:sz="6" w:space="0" w:color="000000"/>
            </w:tcBorders>
          </w:tcPr>
          <w:p w:rsidR="00195607" w:rsidRPr="004211A8" w:rsidRDefault="00195607" w:rsidP="00332E95">
            <w:pPr>
              <w:pStyle w:val="ListParagraph"/>
              <w:keepLines/>
              <w:numPr>
                <w:ilvl w:val="0"/>
                <w:numId w:val="4"/>
              </w:numPr>
              <w:spacing w:after="0" w:line="218" w:lineRule="atLeast"/>
              <w:ind w:left="228" w:hanging="213"/>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5" w:type="dxa"/>
            <w:tcBorders>
              <w:top w:val="single" w:sz="6" w:space="0" w:color="000000"/>
              <w:bottom w:val="single" w:sz="6" w:space="0" w:color="000000"/>
              <w:right w:val="single" w:sz="8" w:space="0" w:color="auto"/>
            </w:tcBorders>
          </w:tcPr>
          <w:p w:rsidR="00195607" w:rsidRDefault="00195607" w:rsidP="00293CED">
            <w:pPr>
              <w:keepLines/>
              <w:spacing w:after="0" w:line="218" w:lineRule="atLeast"/>
              <w:rPr>
                <w:rFonts w:ascii="Arial Narrow" w:hAnsi="Arial Narrow" w:cs="Tahoma"/>
                <w:color w:val="000000"/>
                <w:sz w:val="18"/>
                <w:szCs w:val="17"/>
              </w:rPr>
            </w:pPr>
          </w:p>
        </w:tc>
      </w:tr>
      <w:tr w:rsidR="00195607" w:rsidRPr="00265FA6" w:rsidTr="00F02508">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18" w:lineRule="atLeast"/>
              <w:rPr>
                <w:rFonts w:ascii="Arial Narrow" w:hAnsi="Arial Narrow" w:cs="Tahoma"/>
                <w:color w:val="000000"/>
                <w:sz w:val="18"/>
                <w:szCs w:val="17"/>
              </w:rPr>
            </w:pPr>
          </w:p>
        </w:tc>
        <w:tc>
          <w:tcPr>
            <w:tcW w:w="2024" w:type="dxa"/>
            <w:tcBorders>
              <w:top w:val="single" w:sz="6" w:space="0" w:color="000000"/>
              <w:left w:val="single" w:sz="6" w:space="0" w:color="000000"/>
              <w:bottom w:val="single" w:sz="6" w:space="0" w:color="000000"/>
              <w:right w:val="single" w:sz="6" w:space="0" w:color="000000"/>
            </w:tcBorders>
          </w:tcPr>
          <w:p w:rsidR="00195607" w:rsidRPr="0033348B" w:rsidRDefault="00195607" w:rsidP="00293CED">
            <w:pPr>
              <w:spacing w:after="0" w:line="240" w:lineRule="auto"/>
              <w:rPr>
                <w:rFonts w:ascii="Arial Narrow" w:hAnsi="Arial Narrow" w:cs="Tahoma"/>
                <w:sz w:val="18"/>
                <w:szCs w:val="18"/>
              </w:rPr>
            </w:pPr>
            <w:r w:rsidRPr="00F54288">
              <w:rPr>
                <w:rFonts w:ascii="Arial Narrow" w:hAnsi="Arial Narrow" w:cs="Tahoma"/>
                <w:sz w:val="18"/>
                <w:szCs w:val="18"/>
              </w:rPr>
              <w:t>Number of people trained during the reporting period</w:t>
            </w:r>
          </w:p>
        </w:tc>
        <w:tc>
          <w:tcPr>
            <w:tcW w:w="4306" w:type="dxa"/>
            <w:tcBorders>
              <w:top w:val="single" w:sz="6" w:space="0" w:color="000000"/>
              <w:bottom w:val="single" w:sz="6" w:space="0" w:color="000000"/>
              <w:right w:val="single" w:sz="6" w:space="0" w:color="000000"/>
            </w:tcBorders>
          </w:tcPr>
          <w:p w:rsidR="00195607" w:rsidRPr="0033348B" w:rsidRDefault="00195607" w:rsidP="00293CED">
            <w:pPr>
              <w:keepLines/>
              <w:spacing w:after="0" w:line="218" w:lineRule="atLeast"/>
              <w:rPr>
                <w:rFonts w:ascii="Arial Narrow" w:hAnsi="Arial Narrow" w:cs="Tahoma"/>
                <w:sz w:val="18"/>
                <w:szCs w:val="18"/>
              </w:rPr>
            </w:pPr>
            <w:r w:rsidRPr="00F54288">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670" w:type="dxa"/>
            <w:tcBorders>
              <w:top w:val="single" w:sz="6" w:space="0" w:color="000000"/>
              <w:bottom w:val="single" w:sz="6" w:space="0" w:color="000000"/>
              <w:right w:val="single" w:sz="6" w:space="0" w:color="000000"/>
            </w:tcBorders>
          </w:tcPr>
          <w:p w:rsidR="00195607" w:rsidRPr="0033348B" w:rsidRDefault="00195607" w:rsidP="00332E95">
            <w:pPr>
              <w:pStyle w:val="ListParagraph"/>
              <w:keepLines/>
              <w:numPr>
                <w:ilvl w:val="0"/>
                <w:numId w:val="5"/>
              </w:numPr>
              <w:spacing w:after="0" w:line="218" w:lineRule="atLeast"/>
              <w:ind w:left="228" w:hanging="213"/>
              <w:rPr>
                <w:rFonts w:ascii="Arial Narrow" w:hAnsi="Arial Narrow" w:cs="Tahoma"/>
                <w:sz w:val="18"/>
                <w:szCs w:val="18"/>
              </w:rPr>
            </w:pPr>
            <w:r w:rsidRPr="00F54288">
              <w:rPr>
                <w:rFonts w:ascii="Arial Narrow" w:hAnsi="Arial Narrow" w:cs="Tahoma"/>
                <w:sz w:val="18"/>
                <w:szCs w:val="18"/>
              </w:rPr>
              <w:t>Number of people trained</w:t>
            </w:r>
          </w:p>
        </w:tc>
        <w:tc>
          <w:tcPr>
            <w:tcW w:w="1605" w:type="dxa"/>
            <w:tcBorders>
              <w:top w:val="single" w:sz="6" w:space="0" w:color="000000"/>
              <w:bottom w:val="single" w:sz="6" w:space="0" w:color="000000"/>
              <w:right w:val="single" w:sz="8" w:space="0" w:color="auto"/>
            </w:tcBorders>
          </w:tcPr>
          <w:p w:rsidR="00195607" w:rsidRDefault="00195607" w:rsidP="00293CED">
            <w:pPr>
              <w:keepLines/>
              <w:spacing w:after="0" w:line="218" w:lineRule="atLeast"/>
              <w:rPr>
                <w:rFonts w:ascii="Arial Narrow" w:hAnsi="Arial Narrow" w:cs="Tahoma"/>
                <w:color w:val="000000"/>
                <w:sz w:val="18"/>
                <w:szCs w:val="17"/>
              </w:rPr>
            </w:pPr>
          </w:p>
        </w:tc>
      </w:tr>
      <w:tr w:rsidR="00195607" w:rsidRPr="00265FA6" w:rsidTr="00F02508">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18" w:lineRule="atLeast"/>
              <w:rPr>
                <w:rFonts w:ascii="Arial Narrow" w:hAnsi="Arial Narrow" w:cs="Tahoma"/>
                <w:color w:val="000000"/>
                <w:sz w:val="18"/>
                <w:szCs w:val="17"/>
              </w:rPr>
            </w:pPr>
          </w:p>
        </w:tc>
        <w:tc>
          <w:tcPr>
            <w:tcW w:w="2024"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rsidR="00195607" w:rsidRPr="001A1B8D" w:rsidRDefault="00195607" w:rsidP="00293CED">
            <w:pPr>
              <w:keepLines/>
              <w:spacing w:after="0" w:line="218" w:lineRule="atLeast"/>
              <w:rPr>
                <w:rFonts w:ascii="Arial Narrow" w:hAnsi="Arial Narrow" w:cs="Tahoma"/>
                <w:color w:val="000000"/>
                <w:sz w:val="18"/>
                <w:szCs w:val="17"/>
              </w:rPr>
            </w:pPr>
          </w:p>
        </w:tc>
        <w:tc>
          <w:tcPr>
            <w:tcW w:w="4306" w:type="dxa"/>
            <w:tcBorders>
              <w:top w:val="single" w:sz="6" w:space="0" w:color="000000"/>
              <w:bottom w:val="single" w:sz="6" w:space="0" w:color="000000"/>
              <w:right w:val="single" w:sz="6" w:space="0" w:color="000000"/>
            </w:tcBorders>
          </w:tcPr>
          <w:p w:rsidR="00195607" w:rsidRPr="001A1B8D" w:rsidRDefault="00195607"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670" w:type="dxa"/>
            <w:tcBorders>
              <w:top w:val="single" w:sz="6" w:space="0" w:color="000000"/>
              <w:bottom w:val="single" w:sz="6" w:space="0" w:color="000000"/>
              <w:right w:val="single" w:sz="6" w:space="0" w:color="000000"/>
            </w:tcBorders>
          </w:tcPr>
          <w:p w:rsidR="00195607" w:rsidRPr="0040497B" w:rsidRDefault="00195607" w:rsidP="00332E95">
            <w:pPr>
              <w:keepLines/>
              <w:numPr>
                <w:ilvl w:val="0"/>
                <w:numId w:val="6"/>
              </w:numPr>
              <w:tabs>
                <w:tab w:val="left" w:pos="288"/>
              </w:tabs>
              <w:spacing w:after="0" w:line="240" w:lineRule="auto"/>
              <w:ind w:left="228" w:hanging="213"/>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195607" w:rsidRPr="0040497B" w:rsidRDefault="00195607" w:rsidP="00332E95">
            <w:pPr>
              <w:keepLines/>
              <w:numPr>
                <w:ilvl w:val="0"/>
                <w:numId w:val="6"/>
              </w:numPr>
              <w:tabs>
                <w:tab w:val="left" w:pos="288"/>
              </w:tabs>
              <w:spacing w:after="0" w:line="240" w:lineRule="auto"/>
              <w:ind w:left="228" w:hanging="213"/>
              <w:rPr>
                <w:rFonts w:ascii="Arial Narrow" w:hAnsi="Arial Narrow" w:cs="Tahoma"/>
                <w:sz w:val="18"/>
                <w:szCs w:val="18"/>
              </w:rPr>
            </w:pPr>
            <w:r w:rsidRPr="0040497B">
              <w:rPr>
                <w:rFonts w:ascii="Arial Narrow" w:hAnsi="Arial Narrow" w:cs="Tahoma"/>
                <w:sz w:val="18"/>
                <w:szCs w:val="18"/>
              </w:rPr>
              <w:t>Number of programs served by TTA</w:t>
            </w:r>
          </w:p>
          <w:p w:rsidR="00195607" w:rsidRPr="0040497B" w:rsidRDefault="00195607" w:rsidP="00332E95">
            <w:pPr>
              <w:keepLines/>
              <w:numPr>
                <w:ilvl w:val="0"/>
                <w:numId w:val="6"/>
              </w:numPr>
              <w:tabs>
                <w:tab w:val="left" w:pos="288"/>
              </w:tabs>
              <w:spacing w:after="0" w:line="240" w:lineRule="auto"/>
              <w:ind w:left="228" w:hanging="213"/>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Borders>
              <w:top w:val="single" w:sz="6" w:space="0" w:color="000000"/>
              <w:bottom w:val="single" w:sz="6" w:space="0" w:color="000000"/>
              <w:right w:val="single" w:sz="8" w:space="0" w:color="auto"/>
            </w:tcBorders>
          </w:tcPr>
          <w:p w:rsidR="00195607" w:rsidRDefault="00195607" w:rsidP="00293CED">
            <w:pPr>
              <w:keepLines/>
              <w:spacing w:after="0" w:line="218" w:lineRule="atLeast"/>
              <w:rPr>
                <w:rFonts w:ascii="Arial Narrow" w:hAnsi="Arial Narrow" w:cs="Tahoma"/>
                <w:color w:val="000000"/>
                <w:sz w:val="18"/>
                <w:szCs w:val="17"/>
              </w:rPr>
            </w:pPr>
          </w:p>
        </w:tc>
      </w:tr>
      <w:tr w:rsidR="00195607" w:rsidRPr="00265FA6" w:rsidTr="00F02508">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18" w:lineRule="atLeast"/>
              <w:rPr>
                <w:rFonts w:ascii="Arial Narrow" w:hAnsi="Arial Narrow" w:cs="Tahoma"/>
                <w:color w:val="000000"/>
                <w:sz w:val="18"/>
                <w:szCs w:val="17"/>
              </w:rPr>
            </w:pPr>
          </w:p>
        </w:tc>
        <w:tc>
          <w:tcPr>
            <w:tcW w:w="2024"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195607" w:rsidRPr="00417A72" w:rsidRDefault="00195607" w:rsidP="00293CED">
            <w:pPr>
              <w:keepLines/>
              <w:spacing w:after="0" w:line="240" w:lineRule="auto"/>
              <w:rPr>
                <w:rFonts w:ascii="Arial Narrow" w:hAnsi="Arial Narrow" w:cs="Tahoma"/>
                <w:bCs/>
                <w:sz w:val="18"/>
                <w:szCs w:val="18"/>
              </w:rPr>
            </w:pPr>
          </w:p>
        </w:tc>
        <w:tc>
          <w:tcPr>
            <w:tcW w:w="4306" w:type="dxa"/>
            <w:tcBorders>
              <w:top w:val="single" w:sz="6" w:space="0" w:color="000000"/>
              <w:bottom w:val="single" w:sz="6" w:space="0" w:color="000000"/>
              <w:right w:val="single" w:sz="6" w:space="0" w:color="000000"/>
            </w:tcBorders>
          </w:tcPr>
          <w:p w:rsidR="00195607" w:rsidRPr="00417A72" w:rsidRDefault="00195607"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670" w:type="dxa"/>
            <w:tcBorders>
              <w:top w:val="single" w:sz="6" w:space="0" w:color="000000"/>
              <w:bottom w:val="single" w:sz="6" w:space="0" w:color="000000"/>
              <w:right w:val="single" w:sz="6" w:space="0" w:color="000000"/>
            </w:tcBorders>
          </w:tcPr>
          <w:p w:rsidR="00195607" w:rsidRPr="0040497B" w:rsidRDefault="00195607" w:rsidP="00332E95">
            <w:pPr>
              <w:keepLines/>
              <w:numPr>
                <w:ilvl w:val="0"/>
                <w:numId w:val="7"/>
              </w:numPr>
              <w:tabs>
                <w:tab w:val="left" w:pos="285"/>
              </w:tabs>
              <w:spacing w:after="0" w:line="240" w:lineRule="auto"/>
              <w:ind w:left="228" w:hanging="213"/>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195607" w:rsidRPr="0040497B" w:rsidRDefault="00195607" w:rsidP="00332E95">
            <w:pPr>
              <w:keepLines/>
              <w:numPr>
                <w:ilvl w:val="0"/>
                <w:numId w:val="7"/>
              </w:numPr>
              <w:tabs>
                <w:tab w:val="left" w:pos="288"/>
              </w:tabs>
              <w:spacing w:after="0" w:line="240" w:lineRule="auto"/>
              <w:ind w:left="228" w:hanging="213"/>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Borders>
              <w:top w:val="single" w:sz="6" w:space="0" w:color="000000"/>
              <w:bottom w:val="single" w:sz="6" w:space="0" w:color="000000"/>
              <w:right w:val="single" w:sz="8" w:space="0" w:color="auto"/>
            </w:tcBorders>
          </w:tcPr>
          <w:p w:rsidR="00195607" w:rsidRDefault="00195607" w:rsidP="00293CED">
            <w:pPr>
              <w:keepLines/>
              <w:spacing w:after="0" w:line="218" w:lineRule="atLeast"/>
              <w:rPr>
                <w:rFonts w:ascii="Arial Narrow" w:hAnsi="Arial Narrow" w:cs="Tahoma"/>
                <w:color w:val="000000"/>
                <w:sz w:val="18"/>
                <w:szCs w:val="17"/>
              </w:rPr>
            </w:pPr>
          </w:p>
        </w:tc>
      </w:tr>
      <w:tr w:rsidR="00195607" w:rsidRPr="00265FA6" w:rsidTr="00F02508">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18" w:lineRule="atLeast"/>
              <w:rPr>
                <w:rFonts w:ascii="Arial Narrow" w:hAnsi="Arial Narrow" w:cs="Tahoma"/>
                <w:color w:val="000000"/>
                <w:sz w:val="18"/>
                <w:szCs w:val="17"/>
              </w:rPr>
            </w:pPr>
          </w:p>
        </w:tc>
        <w:tc>
          <w:tcPr>
            <w:tcW w:w="2024"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195607" w:rsidRPr="00904641" w:rsidRDefault="00195607" w:rsidP="00293CED">
            <w:pPr>
              <w:keepLines/>
              <w:spacing w:after="0" w:line="240" w:lineRule="auto"/>
              <w:rPr>
                <w:rFonts w:ascii="Arial Narrow" w:hAnsi="Arial Narrow" w:cs="Tahoma"/>
                <w:bCs/>
                <w:sz w:val="18"/>
                <w:szCs w:val="18"/>
              </w:rPr>
            </w:pPr>
          </w:p>
        </w:tc>
        <w:tc>
          <w:tcPr>
            <w:tcW w:w="4306" w:type="dxa"/>
            <w:tcBorders>
              <w:top w:val="single" w:sz="6" w:space="0" w:color="000000"/>
              <w:bottom w:val="single" w:sz="6" w:space="0" w:color="000000"/>
              <w:right w:val="single" w:sz="6" w:space="0" w:color="000000"/>
            </w:tcBorders>
          </w:tcPr>
          <w:p w:rsidR="00195607" w:rsidRPr="00904641" w:rsidRDefault="00195607"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670" w:type="dxa"/>
            <w:tcBorders>
              <w:top w:val="single" w:sz="6" w:space="0" w:color="000000"/>
              <w:bottom w:val="single" w:sz="6" w:space="0" w:color="000000"/>
              <w:right w:val="single" w:sz="6" w:space="0" w:color="000000"/>
            </w:tcBorders>
          </w:tcPr>
          <w:p w:rsidR="00195607" w:rsidRPr="0040497B" w:rsidRDefault="00195607" w:rsidP="00332E95">
            <w:pPr>
              <w:keepLines/>
              <w:numPr>
                <w:ilvl w:val="0"/>
                <w:numId w:val="8"/>
              </w:numPr>
              <w:tabs>
                <w:tab w:val="left" w:pos="288"/>
              </w:tabs>
              <w:spacing w:after="0" w:line="240" w:lineRule="auto"/>
              <w:ind w:left="228" w:hanging="213"/>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195607" w:rsidRPr="0040497B" w:rsidRDefault="00195607" w:rsidP="00332E95">
            <w:pPr>
              <w:keepLines/>
              <w:numPr>
                <w:ilvl w:val="0"/>
                <w:numId w:val="8"/>
              </w:numPr>
              <w:tabs>
                <w:tab w:val="left" w:pos="288"/>
              </w:tabs>
              <w:spacing w:after="0" w:line="240" w:lineRule="auto"/>
              <w:ind w:left="228" w:hanging="213"/>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195607" w:rsidRPr="0040497B" w:rsidRDefault="00195607" w:rsidP="00332E95">
            <w:pPr>
              <w:keepLines/>
              <w:numPr>
                <w:ilvl w:val="0"/>
                <w:numId w:val="8"/>
              </w:numPr>
              <w:tabs>
                <w:tab w:val="left" w:pos="288"/>
              </w:tabs>
              <w:spacing w:after="0" w:line="240" w:lineRule="auto"/>
              <w:ind w:left="228" w:hanging="213"/>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Borders>
              <w:top w:val="single" w:sz="6" w:space="0" w:color="000000"/>
              <w:bottom w:val="single" w:sz="6" w:space="0" w:color="000000"/>
              <w:right w:val="single" w:sz="8" w:space="0" w:color="auto"/>
            </w:tcBorders>
          </w:tcPr>
          <w:p w:rsidR="00195607" w:rsidRDefault="00195607" w:rsidP="00293CED">
            <w:pPr>
              <w:keepLines/>
              <w:spacing w:after="0" w:line="218" w:lineRule="atLeast"/>
              <w:rPr>
                <w:rFonts w:ascii="Arial Narrow" w:hAnsi="Arial Narrow" w:cs="Tahoma"/>
                <w:color w:val="000000"/>
                <w:sz w:val="18"/>
                <w:szCs w:val="17"/>
              </w:rPr>
            </w:pPr>
          </w:p>
        </w:tc>
      </w:tr>
      <w:tr w:rsidR="00195607" w:rsidRPr="00265FA6" w:rsidTr="00F02508">
        <w:trPr>
          <w:cantSplit/>
        </w:trPr>
        <w:tc>
          <w:tcPr>
            <w:tcW w:w="345" w:type="dxa"/>
            <w:tcBorders>
              <w:top w:val="single" w:sz="6" w:space="0" w:color="000000"/>
              <w:left w:val="single" w:sz="8" w:space="0" w:color="auto"/>
              <w:bottom w:val="single" w:sz="8" w:space="0" w:color="auto"/>
            </w:tcBorders>
          </w:tcPr>
          <w:p w:rsidR="00195607" w:rsidRPr="00953D00" w:rsidRDefault="00195607" w:rsidP="00953D00">
            <w:pPr>
              <w:pStyle w:val="ListParagraph"/>
              <w:keepLines/>
              <w:numPr>
                <w:ilvl w:val="0"/>
                <w:numId w:val="10"/>
              </w:numPr>
              <w:spacing w:after="0" w:line="218" w:lineRule="atLeast"/>
              <w:rPr>
                <w:rFonts w:ascii="Arial Narrow" w:hAnsi="Arial Narrow" w:cs="Tahoma"/>
                <w:color w:val="000000"/>
                <w:sz w:val="18"/>
                <w:szCs w:val="17"/>
              </w:rPr>
            </w:pPr>
          </w:p>
        </w:tc>
        <w:tc>
          <w:tcPr>
            <w:tcW w:w="2024" w:type="dxa"/>
            <w:tcBorders>
              <w:top w:val="single" w:sz="6" w:space="0" w:color="000000"/>
              <w:left w:val="single" w:sz="6" w:space="0" w:color="000000"/>
              <w:bottom w:val="single" w:sz="8" w:space="0" w:color="auto"/>
              <w:right w:val="single" w:sz="6" w:space="0" w:color="000000"/>
            </w:tcBorders>
          </w:tcPr>
          <w:p w:rsidR="00195607" w:rsidRPr="0033348B" w:rsidRDefault="00195607"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306" w:type="dxa"/>
            <w:tcBorders>
              <w:top w:val="single" w:sz="6" w:space="0" w:color="000000"/>
              <w:bottom w:val="single" w:sz="8" w:space="0" w:color="auto"/>
              <w:right w:val="single" w:sz="6" w:space="0" w:color="000000"/>
            </w:tcBorders>
          </w:tcPr>
          <w:p w:rsidR="00195607" w:rsidRPr="0033348B" w:rsidRDefault="00195607"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670" w:type="dxa"/>
            <w:tcBorders>
              <w:top w:val="single" w:sz="6" w:space="0" w:color="000000"/>
              <w:bottom w:val="single" w:sz="8" w:space="0" w:color="auto"/>
              <w:right w:val="single" w:sz="6" w:space="0" w:color="000000"/>
            </w:tcBorders>
          </w:tcPr>
          <w:p w:rsidR="00195607" w:rsidRPr="0040497B" w:rsidRDefault="00195607" w:rsidP="00195607">
            <w:pPr>
              <w:keepLines/>
              <w:numPr>
                <w:ilvl w:val="0"/>
                <w:numId w:val="9"/>
              </w:numPr>
              <w:tabs>
                <w:tab w:val="left" w:pos="288"/>
              </w:tabs>
              <w:spacing w:after="0" w:line="240" w:lineRule="auto"/>
              <w:ind w:left="285" w:hanging="270"/>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195607" w:rsidRPr="0040497B" w:rsidRDefault="00195607" w:rsidP="00195607">
            <w:pPr>
              <w:keepLines/>
              <w:numPr>
                <w:ilvl w:val="0"/>
                <w:numId w:val="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195607" w:rsidRPr="0040497B" w:rsidRDefault="00195607" w:rsidP="00195607">
            <w:pPr>
              <w:keepLines/>
              <w:numPr>
                <w:ilvl w:val="0"/>
                <w:numId w:val="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Borders>
              <w:top w:val="single" w:sz="6" w:space="0" w:color="000000"/>
              <w:bottom w:val="single" w:sz="8" w:space="0" w:color="auto"/>
              <w:right w:val="single" w:sz="8" w:space="0" w:color="auto"/>
            </w:tcBorders>
          </w:tcPr>
          <w:p w:rsidR="00195607" w:rsidRDefault="00195607" w:rsidP="00293CED">
            <w:pPr>
              <w:keepLines/>
              <w:spacing w:after="0" w:line="218" w:lineRule="atLeast"/>
              <w:rPr>
                <w:rFonts w:ascii="Arial Narrow" w:hAnsi="Arial Narrow" w:cs="Tahoma"/>
                <w:color w:val="000000"/>
                <w:sz w:val="18"/>
                <w:szCs w:val="17"/>
              </w:rPr>
            </w:pPr>
          </w:p>
        </w:tc>
      </w:tr>
    </w:tbl>
    <w:p w:rsidR="007F62EE" w:rsidRDefault="00195607">
      <w:r>
        <w:br/>
      </w:r>
    </w:p>
    <w:p w:rsidR="00332E95" w:rsidRDefault="00332E95">
      <w:r>
        <w:br w:type="page"/>
      </w:r>
    </w:p>
    <w:tbl>
      <w:tblPr>
        <w:tblW w:w="5000" w:type="pct"/>
        <w:tblCellMar>
          <w:top w:w="75" w:type="dxa"/>
          <w:left w:w="75" w:type="dxa"/>
          <w:bottom w:w="75" w:type="dxa"/>
          <w:right w:w="75" w:type="dxa"/>
        </w:tblCellMar>
        <w:tblLook w:val="0000" w:firstRow="0" w:lastRow="0" w:firstColumn="0" w:lastColumn="0" w:noHBand="0" w:noVBand="0"/>
      </w:tblPr>
      <w:tblGrid>
        <w:gridCol w:w="345"/>
        <w:gridCol w:w="2041"/>
        <w:gridCol w:w="3569"/>
        <w:gridCol w:w="3300"/>
        <w:gridCol w:w="1695"/>
      </w:tblGrid>
      <w:tr w:rsidR="00195607" w:rsidRPr="00636FE4" w:rsidTr="00332E95">
        <w:trPr>
          <w:cantSplit/>
          <w:trHeight w:val="205"/>
          <w:tblHeader/>
        </w:trPr>
        <w:tc>
          <w:tcPr>
            <w:tcW w:w="345" w:type="dxa"/>
            <w:tcBorders>
              <w:top w:val="single" w:sz="8" w:space="0" w:color="auto"/>
              <w:left w:val="single" w:sz="8" w:space="0" w:color="auto"/>
              <w:bottom w:val="single" w:sz="6" w:space="0" w:color="000000"/>
              <w:right w:val="single" w:sz="6" w:space="0" w:color="FFFFFF"/>
            </w:tcBorders>
            <w:shd w:val="clear" w:color="auto" w:fill="003366"/>
            <w:vAlign w:val="center"/>
          </w:tcPr>
          <w:p w:rsidR="00195607" w:rsidRPr="00332E95" w:rsidRDefault="00195607" w:rsidP="00293CED">
            <w:pPr>
              <w:keepLines/>
              <w:spacing w:after="0" w:line="240" w:lineRule="auto"/>
              <w:rPr>
                <w:rFonts w:ascii="Arial Narrow Bold" w:hAnsi="Arial Narrow Bold" w:cs="Tahoma"/>
                <w:b/>
                <w:color w:val="FFFFFF"/>
                <w:sz w:val="20"/>
                <w:szCs w:val="20"/>
              </w:rPr>
            </w:pPr>
            <w:r w:rsidRPr="00332E95">
              <w:rPr>
                <w:rStyle w:val="Strong"/>
                <w:rFonts w:ascii="Arial Narrow Bold" w:hAnsi="Arial Narrow Bold" w:cs="Tahoma"/>
                <w:color w:val="FFFFFF"/>
                <w:sz w:val="20"/>
                <w:szCs w:val="20"/>
              </w:rPr>
              <w:lastRenderedPageBreak/>
              <w:t>#</w:t>
            </w:r>
          </w:p>
        </w:tc>
        <w:tc>
          <w:tcPr>
            <w:tcW w:w="2041" w:type="dxa"/>
            <w:tcBorders>
              <w:top w:val="single" w:sz="8" w:space="0" w:color="auto"/>
              <w:left w:val="single" w:sz="6" w:space="0" w:color="FFFFFF"/>
              <w:bottom w:val="single" w:sz="6" w:space="0" w:color="000000"/>
              <w:right w:val="single" w:sz="6" w:space="0" w:color="FFFFFF"/>
            </w:tcBorders>
            <w:shd w:val="clear" w:color="auto" w:fill="003366"/>
            <w:vAlign w:val="center"/>
          </w:tcPr>
          <w:p w:rsidR="00195607" w:rsidRPr="00332E95" w:rsidRDefault="00195607" w:rsidP="00293CED">
            <w:pPr>
              <w:keepLines/>
              <w:spacing w:after="0" w:line="240" w:lineRule="auto"/>
              <w:rPr>
                <w:rFonts w:ascii="Arial Narrow Bold" w:hAnsi="Arial Narrow Bold" w:cs="Tahoma"/>
                <w:b/>
                <w:color w:val="FFFFFF"/>
                <w:sz w:val="20"/>
                <w:szCs w:val="20"/>
              </w:rPr>
            </w:pPr>
            <w:r w:rsidRPr="00332E95">
              <w:rPr>
                <w:rStyle w:val="Strong"/>
                <w:rFonts w:ascii="Arial Narrow Bold" w:hAnsi="Arial Narrow Bold" w:cs="Tahoma"/>
                <w:color w:val="FFFFFF"/>
                <w:sz w:val="20"/>
                <w:szCs w:val="20"/>
              </w:rPr>
              <w:t>Outcome Measure</w:t>
            </w:r>
          </w:p>
        </w:tc>
        <w:tc>
          <w:tcPr>
            <w:tcW w:w="3569" w:type="dxa"/>
            <w:tcBorders>
              <w:top w:val="single" w:sz="8" w:space="0" w:color="auto"/>
              <w:left w:val="single" w:sz="6" w:space="0" w:color="FFFFFF"/>
              <w:bottom w:val="single" w:sz="6" w:space="0" w:color="000000"/>
              <w:right w:val="single" w:sz="6" w:space="0" w:color="FFFFFF"/>
            </w:tcBorders>
            <w:shd w:val="clear" w:color="auto" w:fill="003366"/>
            <w:vAlign w:val="center"/>
          </w:tcPr>
          <w:p w:rsidR="00195607" w:rsidRPr="00332E95" w:rsidRDefault="00195607" w:rsidP="00293CED">
            <w:pPr>
              <w:keepLines/>
              <w:spacing w:after="0" w:line="240" w:lineRule="auto"/>
              <w:rPr>
                <w:rFonts w:ascii="Arial Narrow Bold" w:hAnsi="Arial Narrow Bold" w:cs="Tahoma"/>
                <w:b/>
                <w:color w:val="FFFFFF"/>
                <w:sz w:val="20"/>
                <w:szCs w:val="20"/>
              </w:rPr>
            </w:pPr>
            <w:r w:rsidRPr="00332E95">
              <w:rPr>
                <w:rStyle w:val="Strong"/>
                <w:rFonts w:ascii="Arial Narrow Bold" w:hAnsi="Arial Narrow Bold" w:cs="Tahoma"/>
                <w:color w:val="FFFFFF"/>
                <w:sz w:val="20"/>
                <w:szCs w:val="20"/>
              </w:rPr>
              <w:t>Definition</w:t>
            </w:r>
          </w:p>
        </w:tc>
        <w:tc>
          <w:tcPr>
            <w:tcW w:w="3300" w:type="dxa"/>
            <w:tcBorders>
              <w:top w:val="single" w:sz="8" w:space="0" w:color="auto"/>
              <w:left w:val="single" w:sz="6" w:space="0" w:color="FFFFFF"/>
              <w:bottom w:val="single" w:sz="6" w:space="0" w:color="000000"/>
              <w:right w:val="single" w:sz="6" w:space="0" w:color="FFFFFF"/>
            </w:tcBorders>
            <w:shd w:val="clear" w:color="auto" w:fill="003366"/>
            <w:noWrap/>
            <w:vAlign w:val="center"/>
          </w:tcPr>
          <w:p w:rsidR="00195607" w:rsidRPr="00332E95" w:rsidRDefault="00195607" w:rsidP="00293CED">
            <w:pPr>
              <w:keepLines/>
              <w:spacing w:after="0" w:line="240" w:lineRule="auto"/>
              <w:rPr>
                <w:rFonts w:ascii="Arial Narrow Bold" w:hAnsi="Arial Narrow Bold" w:cs="Tahoma"/>
                <w:b/>
                <w:color w:val="FFFFFF"/>
                <w:sz w:val="20"/>
                <w:szCs w:val="20"/>
              </w:rPr>
            </w:pPr>
            <w:r w:rsidRPr="00332E95">
              <w:rPr>
                <w:rStyle w:val="Strong"/>
                <w:rFonts w:ascii="Arial Narrow Bold" w:hAnsi="Arial Narrow Bold" w:cs="Tahoma"/>
                <w:color w:val="FFFFFF"/>
                <w:sz w:val="20"/>
                <w:szCs w:val="20"/>
              </w:rPr>
              <w:t>Data Grantee Provides</w:t>
            </w:r>
          </w:p>
        </w:tc>
        <w:tc>
          <w:tcPr>
            <w:tcW w:w="1695" w:type="dxa"/>
            <w:tcBorders>
              <w:top w:val="single" w:sz="8" w:space="0" w:color="auto"/>
              <w:left w:val="single" w:sz="6" w:space="0" w:color="FFFFFF"/>
              <w:bottom w:val="single" w:sz="6" w:space="0" w:color="000000"/>
              <w:right w:val="single" w:sz="8" w:space="0" w:color="auto"/>
            </w:tcBorders>
            <w:shd w:val="clear" w:color="auto" w:fill="003366"/>
          </w:tcPr>
          <w:p w:rsidR="00195607" w:rsidRPr="00332E95" w:rsidRDefault="00195607" w:rsidP="00293CED">
            <w:pPr>
              <w:keepLines/>
              <w:spacing w:after="0" w:line="240" w:lineRule="auto"/>
              <w:rPr>
                <w:rStyle w:val="Strong"/>
                <w:rFonts w:ascii="Arial Narrow Bold" w:hAnsi="Arial Narrow Bold" w:cs="Tahoma"/>
                <w:color w:val="FFFFFF"/>
                <w:sz w:val="20"/>
                <w:szCs w:val="20"/>
              </w:rPr>
            </w:pPr>
            <w:r w:rsidRPr="00332E95">
              <w:rPr>
                <w:rStyle w:val="Strong"/>
                <w:rFonts w:ascii="Arial Narrow Bold" w:hAnsi="Arial Narrow Bold" w:cs="Tahoma"/>
                <w:color w:val="FFFFFF"/>
                <w:sz w:val="20"/>
                <w:szCs w:val="20"/>
              </w:rPr>
              <w:t>Record Data Here</w:t>
            </w:r>
          </w:p>
        </w:tc>
      </w:tr>
      <w:tr w:rsidR="00195607" w:rsidRPr="00530BD8" w:rsidTr="00332E95">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41"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Number and percent of staff participating in accountability programs</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569"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Measure of system accountability based on the idea that programs require full staffing to work appropriately and a larger percent of staff involvement implies more institutionalization. Report the raw number of school staff working on, participating in, or contributing to accountability programming. Percent is the raw number divided by the total number of school staff. </w:t>
            </w:r>
          </w:p>
        </w:tc>
        <w:tc>
          <w:tcPr>
            <w:tcW w:w="330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staff participating in accountability programming</w:t>
            </w:r>
          </w:p>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B.</w:t>
            </w:r>
            <w:r w:rsidRPr="00530BD8">
              <w:rPr>
                <w:rFonts w:ascii="Arial Narrow" w:hAnsi="Arial Narrow" w:cs="Tahoma"/>
                <w:color w:val="000000"/>
                <w:sz w:val="18"/>
                <w:szCs w:val="17"/>
              </w:rPr>
              <w:tab/>
              <w:t>Number of staff</w:t>
            </w:r>
          </w:p>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C.</w:t>
            </w:r>
            <w:r w:rsidRPr="00530BD8">
              <w:rPr>
                <w:rFonts w:ascii="Arial Narrow" w:hAnsi="Arial Narrow" w:cs="Tahoma"/>
                <w:color w:val="000000"/>
                <w:sz w:val="18"/>
                <w:szCs w:val="17"/>
              </w:rPr>
              <w:tab/>
              <w:t>Percent (a/b)</w:t>
            </w:r>
          </w:p>
          <w:p w:rsidR="00195607" w:rsidRDefault="00195607" w:rsidP="00332E95">
            <w:pPr>
              <w:keepLines/>
              <w:spacing w:after="0" w:line="240" w:lineRule="auto"/>
              <w:ind w:left="221" w:hanging="198"/>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530BD8" w:rsidTr="00332E95">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41"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Number of school-community partnerships</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569"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Measure of system accountability based on the idea that program success depends on providing coordinated services. Appropriate for most grantees under this purpose area. Report the raw number of community agencies or groups with which the school (or school district) has a formal partnership agreement. Such agreements can take the form of memorandums of understanding, formal procedures for referrals between the agency and the school, or any other document that outlines how the community agency will work with the school. </w:t>
            </w:r>
          </w:p>
        </w:tc>
        <w:tc>
          <w:tcPr>
            <w:tcW w:w="330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community partner agencies</w:t>
            </w:r>
          </w:p>
          <w:p w:rsidR="00195607" w:rsidRDefault="00195607" w:rsidP="00332E95">
            <w:pPr>
              <w:keepLines/>
              <w:spacing w:after="0" w:line="240" w:lineRule="auto"/>
              <w:ind w:left="221" w:hanging="198"/>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530BD8" w:rsidTr="00332E95">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41"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Number of school-justice partnerships</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569"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Measure of system accountability based on the idea that program success depends on providing coordinated services. Appropriate for most grantees under this purpose area. Report the raw number of justice agencies (e.g., probation departments, police departments, community policing units, day reporting centers) with which the school (or school district) has a formal partnership agreement. Such agreements can take the form of memorandums of understanding, formal procedures for referrals between the agency and the school, or any other document that outlines how the justice agency will work with the school. </w:t>
            </w:r>
          </w:p>
        </w:tc>
        <w:tc>
          <w:tcPr>
            <w:tcW w:w="330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justice partner agencies</w:t>
            </w:r>
          </w:p>
          <w:p w:rsidR="00195607" w:rsidRDefault="00195607" w:rsidP="00332E95">
            <w:pPr>
              <w:keepLines/>
              <w:spacing w:after="0" w:line="240" w:lineRule="auto"/>
              <w:ind w:left="221" w:hanging="198"/>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530BD8" w:rsidTr="00332E95">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41"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Number of different school safety programming options in place</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569"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Determine coverage of the school safety approach. Most appropriate for schools, school districts, county, village, ranchero, pueblo or reservation offices that work with schools/education issues. Report raw number of different school safety programs in operation. Different implies that the options either employ different techniques or activities, target different populations, or have different goals. </w:t>
            </w:r>
          </w:p>
        </w:tc>
        <w:tc>
          <w:tcPr>
            <w:tcW w:w="330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different school safety programs in operation</w:t>
            </w:r>
          </w:p>
          <w:p w:rsidR="00195607" w:rsidRDefault="00195607" w:rsidP="00332E95">
            <w:pPr>
              <w:keepLines/>
              <w:spacing w:after="0" w:line="240" w:lineRule="auto"/>
              <w:ind w:left="221" w:hanging="198"/>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530BD8" w:rsidTr="00332E95">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41"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Number and percent of youth to receive a sanctions schedule at school orientation</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569"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To help determine whether accountability programming is being implemented as intended with the distribution of the sanctions schedule at school orientation. This measures system accountability. Appropriate for schools, school districts, county, village, ranchero, pueblo or reservation departments that oversee schools/education. Report raw number of youth that received a sanctions schedule at school orientation. If there is no formal orientation, use the start of classes as the time point. Percent is calculated by dividing the number of youth to receive a sanctions schedule at orientation by the number of youth to enter the school(s). </w:t>
            </w:r>
          </w:p>
        </w:tc>
        <w:tc>
          <w:tcPr>
            <w:tcW w:w="330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youth to receive a sanctions schedule at orientation</w:t>
            </w:r>
          </w:p>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B.</w:t>
            </w:r>
            <w:r w:rsidRPr="00530BD8">
              <w:rPr>
                <w:rFonts w:ascii="Arial Narrow" w:hAnsi="Arial Narrow" w:cs="Tahoma"/>
                <w:color w:val="000000"/>
                <w:sz w:val="18"/>
                <w:szCs w:val="17"/>
              </w:rPr>
              <w:tab/>
              <w:t>Number of youth served/enrolled</w:t>
            </w:r>
          </w:p>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C.</w:t>
            </w:r>
            <w:r w:rsidRPr="00530BD8">
              <w:rPr>
                <w:rFonts w:ascii="Arial Narrow" w:hAnsi="Arial Narrow" w:cs="Tahoma"/>
                <w:color w:val="000000"/>
                <w:sz w:val="18"/>
                <w:szCs w:val="17"/>
              </w:rPr>
              <w:tab/>
              <w:t>Percent (a/b)</w:t>
            </w:r>
          </w:p>
          <w:p w:rsidR="00195607" w:rsidRDefault="00195607" w:rsidP="00332E95">
            <w:pPr>
              <w:keepLines/>
              <w:spacing w:after="0" w:line="240" w:lineRule="auto"/>
              <w:ind w:left="221" w:hanging="198"/>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530BD8" w:rsidTr="00332E95">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41"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Average time in hours from infraction to sanction</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569"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Measure of system accountability. Appropriate for grantees with operational accountability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 </w:t>
            </w:r>
          </w:p>
        </w:tc>
        <w:tc>
          <w:tcPr>
            <w:tcW w:w="330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Average number of hours from infraction to sanction</w:t>
            </w:r>
          </w:p>
          <w:p w:rsidR="00195607" w:rsidRDefault="00195607" w:rsidP="00332E95">
            <w:pPr>
              <w:keepLines/>
              <w:spacing w:after="0" w:line="240" w:lineRule="auto"/>
              <w:ind w:left="221" w:hanging="198"/>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530BD8" w:rsidTr="00332E95">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41"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Number and percent of misconduct events handled using accountability sanctions/guidelines</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569"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Measure of system accountability. Appropriate for grantees with operational accountability programs. Report the raw number of infractions to result in the prescribed sanctions (the type of sanction, the timing of the sanction, etc.). Percent is the raw number divided by the total number of infractions. </w:t>
            </w:r>
          </w:p>
        </w:tc>
        <w:tc>
          <w:tcPr>
            <w:tcW w:w="330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infractions to result in prescribed sanction</w:t>
            </w:r>
          </w:p>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B.</w:t>
            </w:r>
            <w:r w:rsidRPr="00530BD8">
              <w:rPr>
                <w:rFonts w:ascii="Arial Narrow" w:hAnsi="Arial Narrow" w:cs="Tahoma"/>
                <w:color w:val="000000"/>
                <w:sz w:val="18"/>
                <w:szCs w:val="17"/>
              </w:rPr>
              <w:tab/>
              <w:t>Number of infractions</w:t>
            </w:r>
          </w:p>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C.</w:t>
            </w:r>
            <w:r w:rsidRPr="00530BD8">
              <w:rPr>
                <w:rFonts w:ascii="Arial Narrow" w:hAnsi="Arial Narrow" w:cs="Tahoma"/>
                <w:color w:val="000000"/>
                <w:sz w:val="18"/>
                <w:szCs w:val="17"/>
              </w:rPr>
              <w:tab/>
              <w:t>Percent (a/b)</w:t>
            </w:r>
          </w:p>
          <w:p w:rsidR="00195607" w:rsidRDefault="00195607" w:rsidP="00332E95">
            <w:pPr>
              <w:keepLines/>
              <w:spacing w:after="0" w:line="240" w:lineRule="auto"/>
              <w:ind w:left="221" w:hanging="198"/>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530BD8" w:rsidTr="00332E95">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41"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Number of target youth referred to the justice system</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569"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Measure of youth accountability. Appropriate for grantees with operational accountability programs. Report the raw number of youth who are receiving or participating in accountability programming (including those bound by accountability sanctions schedules even if they are receiving no direct services) to be referred to the justice system from the school. Percent is the raw number divided by the total number of youth who are receiving or participating in accountability programming (including those bound by accountability sanctions schedules even if they are receiving no direct services). </w:t>
            </w:r>
          </w:p>
        </w:tc>
        <w:tc>
          <w:tcPr>
            <w:tcW w:w="330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youth referred from the school to the justice system</w:t>
            </w:r>
          </w:p>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B.</w:t>
            </w:r>
            <w:r w:rsidRPr="00530BD8">
              <w:rPr>
                <w:rFonts w:ascii="Arial Narrow" w:hAnsi="Arial Narrow" w:cs="Tahoma"/>
                <w:color w:val="000000"/>
                <w:sz w:val="18"/>
                <w:szCs w:val="17"/>
              </w:rPr>
              <w:tab/>
              <w:t>Number of youth participants in accountability programs</w:t>
            </w:r>
          </w:p>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C.</w:t>
            </w:r>
            <w:r w:rsidRPr="00530BD8">
              <w:rPr>
                <w:rFonts w:ascii="Arial Narrow" w:hAnsi="Arial Narrow" w:cs="Tahoma"/>
                <w:color w:val="000000"/>
                <w:sz w:val="18"/>
                <w:szCs w:val="17"/>
              </w:rPr>
              <w:tab/>
              <w:t>Percent (a/b)</w:t>
            </w:r>
          </w:p>
          <w:p w:rsidR="00195607" w:rsidRDefault="00195607" w:rsidP="00332E95">
            <w:pPr>
              <w:keepLines/>
              <w:spacing w:after="0" w:line="240" w:lineRule="auto"/>
              <w:ind w:left="221" w:hanging="198"/>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530BD8" w:rsidTr="00332E95">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41"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Number of formal incident reports</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569"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Measure of youth accountability based on the idea that incident reports partially represent youth misbehavior. Appropriate for programs that serve youth. Report the number of incident reports made to the school. Include reports to the school administration about accidents, fights, non-attendance at class, or other forms of misbehaviors. Also, include any other formal notations about misbehaviors such as warnings issued or notices to parents. </w:t>
            </w:r>
          </w:p>
        </w:tc>
        <w:tc>
          <w:tcPr>
            <w:tcW w:w="330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formal incident reports</w:t>
            </w:r>
          </w:p>
          <w:p w:rsidR="00195607" w:rsidRDefault="00195607" w:rsidP="00332E95">
            <w:pPr>
              <w:keepLines/>
              <w:spacing w:after="0" w:line="240" w:lineRule="auto"/>
              <w:ind w:left="221" w:hanging="198"/>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530BD8" w:rsidTr="00332E95">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41"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Number of crimes reported to the police</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569"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Measure of youth accountability based on the idea that crime reports partially represent youth misbehavior. Appropriate for programs that serve youth. Report the number of crimes reported to police that involve crime affecting school personnel, school property, or students. For reports of crime against people, include events that occur on school property, involve students (or recent students) as perpetrators, or are otherwise related to the school. </w:t>
            </w:r>
          </w:p>
        </w:tc>
        <w:tc>
          <w:tcPr>
            <w:tcW w:w="330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crimes reported to the police</w:t>
            </w:r>
          </w:p>
          <w:p w:rsidR="00195607" w:rsidRDefault="00195607" w:rsidP="00332E95">
            <w:pPr>
              <w:keepLines/>
              <w:spacing w:after="0" w:line="240" w:lineRule="auto"/>
              <w:ind w:left="221" w:hanging="198"/>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530BD8" w:rsidTr="00332E95">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41"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Number and percent of teachers threatened at school</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569"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Measure of youth accountability. Most appropriate for schools or school districts. Report the raw number of teachers that receive threats from students (actual or presumed). Percent is the raw number divided by the total number of teachers. </w:t>
            </w:r>
          </w:p>
        </w:tc>
        <w:tc>
          <w:tcPr>
            <w:tcW w:w="330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teachers threatened</w:t>
            </w:r>
          </w:p>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B.</w:t>
            </w:r>
            <w:r w:rsidRPr="00530BD8">
              <w:rPr>
                <w:rFonts w:ascii="Arial Narrow" w:hAnsi="Arial Narrow" w:cs="Tahoma"/>
                <w:color w:val="000000"/>
                <w:sz w:val="18"/>
                <w:szCs w:val="17"/>
              </w:rPr>
              <w:tab/>
              <w:t>Number of teachers</w:t>
            </w:r>
          </w:p>
          <w:p w:rsidR="00195607" w:rsidRDefault="00195607" w:rsidP="00332E95">
            <w:pPr>
              <w:keepLines/>
              <w:spacing w:after="0" w:line="240" w:lineRule="auto"/>
              <w:ind w:left="221" w:hanging="198"/>
              <w:rPr>
                <w:rFonts w:ascii="Arial Narrow" w:hAnsi="Arial Narrow" w:cs="Tahoma"/>
                <w:color w:val="000000"/>
                <w:sz w:val="18"/>
                <w:szCs w:val="17"/>
              </w:rPr>
            </w:pPr>
            <w:r w:rsidRPr="00530BD8">
              <w:rPr>
                <w:rFonts w:ascii="Arial Narrow" w:hAnsi="Arial Narrow" w:cs="Tahoma"/>
                <w:color w:val="000000"/>
                <w:sz w:val="18"/>
                <w:szCs w:val="17"/>
              </w:rPr>
              <w:t>C.</w:t>
            </w:r>
            <w:r w:rsidRPr="00530BD8">
              <w:rPr>
                <w:rFonts w:ascii="Arial Narrow" w:hAnsi="Arial Narrow" w:cs="Tahoma"/>
                <w:color w:val="000000"/>
                <w:sz w:val="18"/>
                <w:szCs w:val="17"/>
              </w:rPr>
              <w:tab/>
              <w:t>Percent (a/b)</w:t>
            </w:r>
          </w:p>
          <w:p w:rsidR="00195607" w:rsidRDefault="00195607" w:rsidP="00332E95">
            <w:pPr>
              <w:keepLines/>
              <w:spacing w:after="0" w:line="240" w:lineRule="auto"/>
              <w:ind w:left="221" w:hanging="198"/>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530BD8" w:rsidTr="00332E95">
        <w:trPr>
          <w:cantSplit/>
        </w:trPr>
        <w:tc>
          <w:tcPr>
            <w:tcW w:w="345" w:type="dxa"/>
            <w:tcBorders>
              <w:top w:val="single" w:sz="6" w:space="0" w:color="000000"/>
              <w:left w:val="single" w:sz="8" w:space="0" w:color="auto"/>
              <w:bottom w:val="single" w:sz="6" w:space="0" w:color="000000"/>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41" w:type="dxa"/>
            <w:tcBorders>
              <w:top w:val="single" w:sz="6" w:space="0" w:color="000000"/>
              <w:left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Average number of hours youth spend out of learning activities</w:t>
            </w:r>
            <w:r w:rsidRPr="00936904">
              <w:rPr>
                <w:rFonts w:ascii="Arial Narrow" w:hAnsi="Arial Narrow" w:cs="Tahoma"/>
                <w:color w:val="000000"/>
                <w:sz w:val="18"/>
                <w:szCs w:val="17"/>
              </w:rPr>
              <w:t xml:space="preserve"> </w:t>
            </w:r>
            <w:r>
              <w:rPr>
                <w:rFonts w:ascii="Arial Narrow" w:hAnsi="Arial Narrow" w:cs="Tahoma"/>
                <w:color w:val="000000"/>
                <w:sz w:val="18"/>
                <w:szCs w:val="17"/>
              </w:rPr>
              <w:t>(intermediate term)</w:t>
            </w:r>
          </w:p>
        </w:tc>
        <w:tc>
          <w:tcPr>
            <w:tcW w:w="3569" w:type="dxa"/>
            <w:tcBorders>
              <w:top w:val="single" w:sz="6" w:space="0" w:color="000000"/>
              <w:bottom w:val="single" w:sz="6" w:space="0" w:color="000000"/>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Measure of system operation, based on the idea that students should remain in a learning environment when possible. Appropriate for schools or programs providing education or training. Report the average number of hours youth spend outside of learning activities (e.g., lectures, presentations, field trips, or other activities designed to meet the instructional goals of the program/school) per week divided by the total hours of instruction possible per week. </w:t>
            </w:r>
          </w:p>
        </w:tc>
        <w:tc>
          <w:tcPr>
            <w:tcW w:w="3300" w:type="dxa"/>
            <w:tcBorders>
              <w:top w:val="single" w:sz="6" w:space="0" w:color="000000"/>
              <w:bottom w:val="single" w:sz="6" w:space="0" w:color="000000"/>
              <w:right w:val="single" w:sz="6" w:space="0" w:color="000000"/>
            </w:tcBorders>
          </w:tcPr>
          <w:p w:rsidR="00195607" w:rsidRDefault="00195607" w:rsidP="00332E95">
            <w:pPr>
              <w:keepLines/>
              <w:spacing w:after="0" w:line="240" w:lineRule="auto"/>
              <w:ind w:left="255" w:hanging="232"/>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Average number of hours spent out of class per week</w:t>
            </w:r>
          </w:p>
          <w:p w:rsidR="00195607" w:rsidRDefault="00195607" w:rsidP="00332E95">
            <w:pPr>
              <w:keepLines/>
              <w:spacing w:after="0" w:line="240" w:lineRule="auto"/>
              <w:ind w:left="255" w:hanging="232"/>
              <w:rPr>
                <w:rFonts w:ascii="Arial Narrow" w:hAnsi="Arial Narrow" w:cs="Tahoma"/>
                <w:color w:val="000000"/>
                <w:sz w:val="18"/>
                <w:szCs w:val="17"/>
              </w:rPr>
            </w:pPr>
            <w:r w:rsidRPr="00530BD8">
              <w:rPr>
                <w:rFonts w:ascii="Arial Narrow" w:hAnsi="Arial Narrow" w:cs="Tahoma"/>
                <w:color w:val="000000"/>
                <w:sz w:val="18"/>
                <w:szCs w:val="17"/>
              </w:rPr>
              <w:t>B.</w:t>
            </w:r>
            <w:r w:rsidRPr="00530BD8">
              <w:rPr>
                <w:rFonts w:ascii="Arial Narrow" w:hAnsi="Arial Narrow" w:cs="Tahoma"/>
                <w:color w:val="000000"/>
                <w:sz w:val="18"/>
                <w:szCs w:val="17"/>
              </w:rPr>
              <w:tab/>
              <w:t>Number of hours of possible class time</w:t>
            </w:r>
          </w:p>
          <w:p w:rsidR="00195607" w:rsidRDefault="00195607" w:rsidP="00332E95">
            <w:pPr>
              <w:keepLines/>
              <w:spacing w:after="0" w:line="240" w:lineRule="auto"/>
              <w:ind w:left="255" w:hanging="232"/>
              <w:rPr>
                <w:rFonts w:ascii="Arial Narrow" w:hAnsi="Arial Narrow" w:cs="Tahoma"/>
                <w:color w:val="000000"/>
                <w:sz w:val="18"/>
                <w:szCs w:val="17"/>
              </w:rPr>
            </w:pPr>
            <w:r w:rsidRPr="00530BD8">
              <w:rPr>
                <w:rFonts w:ascii="Arial Narrow" w:hAnsi="Arial Narrow" w:cs="Tahoma"/>
                <w:color w:val="000000"/>
                <w:sz w:val="18"/>
                <w:szCs w:val="17"/>
              </w:rPr>
              <w:t>C.</w:t>
            </w:r>
            <w:r w:rsidRPr="00530BD8">
              <w:rPr>
                <w:rFonts w:ascii="Arial Narrow" w:hAnsi="Arial Narrow" w:cs="Tahoma"/>
                <w:color w:val="000000"/>
                <w:sz w:val="18"/>
                <w:szCs w:val="17"/>
              </w:rPr>
              <w:tab/>
              <w:t>Percent (a/b)</w:t>
            </w:r>
          </w:p>
          <w:p w:rsidR="00195607" w:rsidRDefault="00195607" w:rsidP="00332E95">
            <w:pPr>
              <w:keepLines/>
              <w:spacing w:after="0" w:line="240" w:lineRule="auto"/>
              <w:ind w:left="255" w:hanging="232"/>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r w:rsidR="00195607" w:rsidRPr="00530BD8" w:rsidTr="00332E95">
        <w:trPr>
          <w:cantSplit/>
        </w:trPr>
        <w:tc>
          <w:tcPr>
            <w:tcW w:w="345" w:type="dxa"/>
            <w:tcBorders>
              <w:top w:val="single" w:sz="6" w:space="0" w:color="000000"/>
              <w:left w:val="single" w:sz="8" w:space="0" w:color="auto"/>
              <w:bottom w:val="single" w:sz="8" w:space="0" w:color="auto"/>
            </w:tcBorders>
          </w:tcPr>
          <w:p w:rsidR="00195607" w:rsidRPr="00953D00" w:rsidRDefault="00195607" w:rsidP="00953D00">
            <w:pPr>
              <w:pStyle w:val="ListParagraph"/>
              <w:keepLines/>
              <w:numPr>
                <w:ilvl w:val="0"/>
                <w:numId w:val="10"/>
              </w:numPr>
              <w:spacing w:after="0" w:line="240" w:lineRule="auto"/>
              <w:rPr>
                <w:rFonts w:ascii="Arial Narrow" w:hAnsi="Arial Narrow" w:cs="Tahoma"/>
                <w:color w:val="000000"/>
                <w:sz w:val="18"/>
                <w:szCs w:val="17"/>
              </w:rPr>
            </w:pPr>
          </w:p>
        </w:tc>
        <w:tc>
          <w:tcPr>
            <w:tcW w:w="2041" w:type="dxa"/>
            <w:tcBorders>
              <w:top w:val="single" w:sz="6" w:space="0" w:color="000000"/>
              <w:left w:val="single" w:sz="6" w:space="0" w:color="000000"/>
              <w:bottom w:val="single" w:sz="8" w:space="0" w:color="auto"/>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Number of weapons seized</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569" w:type="dxa"/>
            <w:tcBorders>
              <w:top w:val="single" w:sz="6" w:space="0" w:color="000000"/>
              <w:bottom w:val="single" w:sz="8" w:space="0" w:color="auto"/>
              <w:right w:val="single" w:sz="6" w:space="0" w:color="000000"/>
            </w:tcBorders>
          </w:tcPr>
          <w:p w:rsidR="00195607" w:rsidRDefault="00195607"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Measure of youth accountability. Appropriate for programs that serve youth. Report the number of weapons (e.g., guns, knives, sticks) seized from youth. </w:t>
            </w:r>
          </w:p>
        </w:tc>
        <w:tc>
          <w:tcPr>
            <w:tcW w:w="3300" w:type="dxa"/>
            <w:tcBorders>
              <w:top w:val="single" w:sz="6" w:space="0" w:color="000000"/>
              <w:bottom w:val="single" w:sz="8" w:space="0" w:color="auto"/>
              <w:right w:val="single" w:sz="6" w:space="0" w:color="000000"/>
            </w:tcBorders>
          </w:tcPr>
          <w:p w:rsidR="00195607" w:rsidRDefault="00195607" w:rsidP="00332E95">
            <w:pPr>
              <w:keepLines/>
              <w:spacing w:after="0" w:line="240" w:lineRule="auto"/>
              <w:ind w:left="255" w:hanging="232"/>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weapons seized</w:t>
            </w:r>
          </w:p>
          <w:p w:rsidR="00195607" w:rsidRDefault="00195607" w:rsidP="00332E95">
            <w:pPr>
              <w:keepLines/>
              <w:spacing w:after="0" w:line="240" w:lineRule="auto"/>
              <w:ind w:left="255" w:hanging="232"/>
              <w:rPr>
                <w:rFonts w:ascii="Arial Narrow" w:hAnsi="Arial Narrow" w:cs="Tahoma"/>
                <w:color w:val="000000"/>
                <w:sz w:val="18"/>
                <w:szCs w:val="17"/>
              </w:rPr>
            </w:pPr>
          </w:p>
        </w:tc>
        <w:tc>
          <w:tcPr>
            <w:tcW w:w="1695" w:type="dxa"/>
            <w:tcBorders>
              <w:top w:val="single" w:sz="6" w:space="0" w:color="000000"/>
              <w:bottom w:val="single" w:sz="8" w:space="0" w:color="auto"/>
              <w:right w:val="single" w:sz="8" w:space="0" w:color="auto"/>
            </w:tcBorders>
          </w:tcPr>
          <w:p w:rsidR="00195607" w:rsidRDefault="00195607" w:rsidP="00293CED">
            <w:pPr>
              <w:keepLines/>
              <w:spacing w:after="0" w:line="240" w:lineRule="auto"/>
              <w:rPr>
                <w:rFonts w:ascii="Arial Narrow" w:hAnsi="Arial Narrow" w:cs="Tahoma"/>
                <w:color w:val="000000"/>
                <w:sz w:val="18"/>
                <w:szCs w:val="17"/>
              </w:rPr>
            </w:pPr>
          </w:p>
        </w:tc>
      </w:tr>
    </w:tbl>
    <w:p w:rsidR="00195607" w:rsidRDefault="00195607"/>
    <w:sectPr w:rsidR="00195607" w:rsidSect="0019560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336" w:rsidRDefault="00546336" w:rsidP="00195607">
      <w:pPr>
        <w:spacing w:after="0" w:line="240" w:lineRule="auto"/>
      </w:pPr>
      <w:r>
        <w:separator/>
      </w:r>
    </w:p>
  </w:endnote>
  <w:endnote w:type="continuationSeparator" w:id="0">
    <w:p w:rsidR="00546336" w:rsidRDefault="00546336" w:rsidP="0019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385648"/>
      <w:docPartObj>
        <w:docPartGallery w:val="Page Numbers (Bottom of Page)"/>
        <w:docPartUnique/>
      </w:docPartObj>
    </w:sdtPr>
    <w:sdtEndPr>
      <w:rPr>
        <w:noProof/>
      </w:rPr>
    </w:sdtEndPr>
    <w:sdtContent>
      <w:p w:rsidR="00EC4D96" w:rsidRDefault="00EC4D96" w:rsidP="00F02508">
        <w:pPr>
          <w:pStyle w:val="Footer"/>
          <w:jc w:val="right"/>
        </w:pPr>
        <w:r>
          <w:fldChar w:fldCharType="begin"/>
        </w:r>
        <w:r>
          <w:instrText xml:space="preserve"> PAGE   \* MERGEFORMAT </w:instrText>
        </w:r>
        <w:r>
          <w:fldChar w:fldCharType="separate"/>
        </w:r>
        <w:r w:rsidR="00F02508">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336" w:rsidRDefault="00546336" w:rsidP="00195607">
      <w:pPr>
        <w:spacing w:after="0" w:line="240" w:lineRule="auto"/>
      </w:pPr>
      <w:r>
        <w:separator/>
      </w:r>
    </w:p>
  </w:footnote>
  <w:footnote w:type="continuationSeparator" w:id="0">
    <w:p w:rsidR="00546336" w:rsidRDefault="00546336" w:rsidP="0019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607" w:rsidRPr="008776B6" w:rsidRDefault="00195607" w:rsidP="00195607">
    <w:pPr>
      <w:pStyle w:val="Heading1"/>
      <w:spacing w:before="0" w:after="0"/>
      <w:rPr>
        <w:color w:val="auto"/>
      </w:rPr>
    </w:pPr>
    <w:r w:rsidRPr="008776B6">
      <w:rPr>
        <w:color w:val="auto"/>
      </w:rPr>
      <w:t>Office of Juvenile Justice and Delinquency Prevention</w:t>
    </w:r>
  </w:p>
  <w:p w:rsidR="00195607" w:rsidRPr="00195C88" w:rsidRDefault="00195607" w:rsidP="00195607">
    <w:pPr>
      <w:pStyle w:val="Heading1"/>
      <w:spacing w:before="100"/>
      <w:rPr>
        <w:rStyle w:val="instructions1"/>
        <w:rFonts w:cs="Arial"/>
        <w:bCs/>
      </w:rPr>
    </w:pPr>
    <w:r w:rsidRPr="00195C88">
      <w:rPr>
        <w:rStyle w:val="instructions1"/>
        <w:rFonts w:cs="Arial"/>
        <w:bCs/>
      </w:rPr>
      <w:t>Tribal Juvenile Accountability Discretionary Grant Program (T-JADG)</w:t>
    </w:r>
  </w:p>
  <w:p w:rsidR="00195607" w:rsidRDefault="00195607" w:rsidP="00195607">
    <w:pPr>
      <w:pStyle w:val="Heading1"/>
      <w:spacing w:after="100"/>
    </w:pPr>
    <w:r w:rsidRPr="00D27F8D">
      <w:rPr>
        <w:color w:val="auto"/>
      </w:rPr>
      <w:t>School Safety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5EA"/>
    <w:multiLevelType w:val="hybridMultilevel"/>
    <w:tmpl w:val="85E4FB1A"/>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FB1BF8"/>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64176"/>
    <w:multiLevelType w:val="hybridMultilevel"/>
    <w:tmpl w:val="9C7822E4"/>
    <w:lvl w:ilvl="0" w:tplc="BA3626B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 w15:restartNumberingAfterBreak="0">
    <w:nsid w:val="1F330E7E"/>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4" w15:restartNumberingAfterBreak="0">
    <w:nsid w:val="2A98349F"/>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 w15:restartNumberingAfterBreak="0">
    <w:nsid w:val="32565A4D"/>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127E9"/>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A7EF8"/>
    <w:multiLevelType w:val="hybridMultilevel"/>
    <w:tmpl w:val="3A369BCA"/>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6A6590"/>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57D55"/>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0" w15:restartNumberingAfterBreak="0">
    <w:nsid w:val="5CA20876"/>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num w:numId="1">
    <w:abstractNumId w:val="9"/>
  </w:num>
  <w:num w:numId="2">
    <w:abstractNumId w:val="2"/>
  </w:num>
  <w:num w:numId="3">
    <w:abstractNumId w:val="4"/>
  </w:num>
  <w:num w:numId="4">
    <w:abstractNumId w:val="3"/>
  </w:num>
  <w:num w:numId="5">
    <w:abstractNumId w:val="10"/>
  </w:num>
  <w:num w:numId="6">
    <w:abstractNumId w:val="1"/>
  </w:num>
  <w:num w:numId="7">
    <w:abstractNumId w:val="5"/>
  </w:num>
  <w:num w:numId="8">
    <w:abstractNumId w:val="6"/>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607"/>
    <w:rsid w:val="00103ADF"/>
    <w:rsid w:val="00195607"/>
    <w:rsid w:val="00332E95"/>
    <w:rsid w:val="00546336"/>
    <w:rsid w:val="007F62EE"/>
    <w:rsid w:val="00953D00"/>
    <w:rsid w:val="00EC4D96"/>
    <w:rsid w:val="00F0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EA05E-1F14-4F0A-8A19-80FB92AF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607"/>
  </w:style>
  <w:style w:type="paragraph" w:styleId="Heading1">
    <w:name w:val="heading 1"/>
    <w:basedOn w:val="Normal"/>
    <w:next w:val="BodyText"/>
    <w:link w:val="Heading1Char"/>
    <w:qFormat/>
    <w:rsid w:val="00195607"/>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7"/>
  </w:style>
  <w:style w:type="paragraph" w:styleId="Footer">
    <w:name w:val="footer"/>
    <w:basedOn w:val="Normal"/>
    <w:link w:val="FooterChar"/>
    <w:uiPriority w:val="99"/>
    <w:unhideWhenUsed/>
    <w:rsid w:val="00195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7"/>
  </w:style>
  <w:style w:type="character" w:customStyle="1" w:styleId="Heading1Char">
    <w:name w:val="Heading 1 Char"/>
    <w:basedOn w:val="DefaultParagraphFont"/>
    <w:link w:val="Heading1"/>
    <w:rsid w:val="00195607"/>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195607"/>
  </w:style>
  <w:style w:type="paragraph" w:styleId="BodyText">
    <w:name w:val="Body Text"/>
    <w:basedOn w:val="Normal"/>
    <w:link w:val="BodyTextChar"/>
    <w:uiPriority w:val="99"/>
    <w:semiHidden/>
    <w:unhideWhenUsed/>
    <w:rsid w:val="00195607"/>
    <w:pPr>
      <w:spacing w:after="120"/>
    </w:pPr>
  </w:style>
  <w:style w:type="character" w:customStyle="1" w:styleId="BodyTextChar">
    <w:name w:val="Body Text Char"/>
    <w:basedOn w:val="DefaultParagraphFont"/>
    <w:link w:val="BodyText"/>
    <w:uiPriority w:val="99"/>
    <w:semiHidden/>
    <w:rsid w:val="00195607"/>
  </w:style>
  <w:style w:type="character" w:styleId="Strong">
    <w:name w:val="Strong"/>
    <w:qFormat/>
    <w:rsid w:val="00195607"/>
    <w:rPr>
      <w:b/>
      <w:bCs/>
    </w:rPr>
  </w:style>
  <w:style w:type="paragraph" w:styleId="ListParagraph">
    <w:name w:val="List Paragraph"/>
    <w:basedOn w:val="Normal"/>
    <w:uiPriority w:val="34"/>
    <w:qFormat/>
    <w:rsid w:val="00195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2021-08-11T20:53:00Z</dcterms:created>
  <dcterms:modified xsi:type="dcterms:W3CDTF">2021-08-11T20:53:00Z</dcterms:modified>
</cp:coreProperties>
</file>