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75" w:type="dxa"/>
          <w:left w:w="75" w:type="dxa"/>
          <w:bottom w:w="75" w:type="dxa"/>
          <w:right w:w="75" w:type="dxa"/>
        </w:tblCellMar>
        <w:tblLook w:val="0000" w:firstRow="0" w:lastRow="0" w:firstColumn="0" w:lastColumn="0" w:noHBand="0" w:noVBand="0"/>
      </w:tblPr>
      <w:tblGrid>
        <w:gridCol w:w="355"/>
        <w:gridCol w:w="2399"/>
        <w:gridCol w:w="3738"/>
        <w:gridCol w:w="2673"/>
        <w:gridCol w:w="1680"/>
      </w:tblGrid>
      <w:tr w:rsidR="00C51BD1" w:rsidRPr="00636FE4" w:rsidTr="00932582">
        <w:trPr>
          <w:cantSplit/>
          <w:tblHeader/>
        </w:trPr>
        <w:tc>
          <w:tcPr>
            <w:tcW w:w="355" w:type="dxa"/>
            <w:tcBorders>
              <w:top w:val="single" w:sz="8" w:space="0" w:color="auto"/>
              <w:left w:val="single" w:sz="8" w:space="0" w:color="auto"/>
              <w:bottom w:val="single" w:sz="6" w:space="0" w:color="000000"/>
              <w:right w:val="single" w:sz="6" w:space="0" w:color="FFFFFF"/>
            </w:tcBorders>
            <w:shd w:val="clear" w:color="auto" w:fill="003366"/>
            <w:vAlign w:val="center"/>
          </w:tcPr>
          <w:p w:rsidR="00C51BD1" w:rsidRPr="00932582" w:rsidRDefault="00C51BD1" w:rsidP="00293CED">
            <w:pPr>
              <w:keepLines/>
              <w:spacing w:after="0" w:line="240" w:lineRule="auto"/>
              <w:rPr>
                <w:rFonts w:ascii="Arial Narrow Bold" w:hAnsi="Arial Narrow Bold" w:cs="Tahoma"/>
                <w:b/>
                <w:color w:val="FFFFFF"/>
                <w:sz w:val="20"/>
                <w:szCs w:val="18"/>
              </w:rPr>
            </w:pPr>
            <w:bookmarkStart w:id="0" w:name="_GoBack"/>
            <w:bookmarkEnd w:id="0"/>
            <w:r w:rsidRPr="00932582">
              <w:rPr>
                <w:rStyle w:val="Strong"/>
                <w:rFonts w:ascii="Arial Narrow Bold" w:hAnsi="Arial Narrow Bold" w:cs="Tahoma"/>
                <w:color w:val="FFFFFF"/>
                <w:sz w:val="20"/>
                <w:szCs w:val="18"/>
              </w:rPr>
              <w:t>#</w:t>
            </w:r>
          </w:p>
        </w:tc>
        <w:tc>
          <w:tcPr>
            <w:tcW w:w="2399" w:type="dxa"/>
            <w:tcBorders>
              <w:top w:val="single" w:sz="8" w:space="0" w:color="auto"/>
              <w:left w:val="single" w:sz="6" w:space="0" w:color="FFFFFF"/>
              <w:bottom w:val="single" w:sz="6" w:space="0" w:color="000000"/>
              <w:right w:val="single" w:sz="6" w:space="0" w:color="FFFFFF"/>
            </w:tcBorders>
            <w:shd w:val="clear" w:color="auto" w:fill="003366"/>
            <w:vAlign w:val="center"/>
          </w:tcPr>
          <w:p w:rsidR="00C51BD1" w:rsidRPr="00932582" w:rsidRDefault="00C51BD1" w:rsidP="00293CED">
            <w:pPr>
              <w:keepLines/>
              <w:spacing w:after="0" w:line="240" w:lineRule="auto"/>
              <w:rPr>
                <w:rFonts w:ascii="Arial Narrow Bold" w:hAnsi="Arial Narrow Bold" w:cs="Tahoma"/>
                <w:b/>
                <w:color w:val="FFFFFF"/>
                <w:sz w:val="20"/>
                <w:szCs w:val="18"/>
              </w:rPr>
            </w:pPr>
            <w:r w:rsidRPr="00932582">
              <w:rPr>
                <w:rStyle w:val="Strong"/>
                <w:rFonts w:ascii="Arial Narrow Bold" w:hAnsi="Arial Narrow Bold" w:cs="Tahoma"/>
                <w:color w:val="FFFFFF"/>
                <w:sz w:val="20"/>
                <w:szCs w:val="18"/>
              </w:rPr>
              <w:t>Output Measure</w:t>
            </w:r>
          </w:p>
        </w:tc>
        <w:tc>
          <w:tcPr>
            <w:tcW w:w="3738" w:type="dxa"/>
            <w:tcBorders>
              <w:top w:val="single" w:sz="8" w:space="0" w:color="auto"/>
              <w:left w:val="single" w:sz="6" w:space="0" w:color="FFFFFF"/>
              <w:bottom w:val="single" w:sz="6" w:space="0" w:color="000000"/>
              <w:right w:val="single" w:sz="6" w:space="0" w:color="FFFFFF"/>
            </w:tcBorders>
            <w:shd w:val="clear" w:color="auto" w:fill="003366"/>
            <w:vAlign w:val="center"/>
          </w:tcPr>
          <w:p w:rsidR="00C51BD1" w:rsidRPr="00932582" w:rsidRDefault="00C51BD1" w:rsidP="00293CED">
            <w:pPr>
              <w:keepLines/>
              <w:spacing w:after="0" w:line="240" w:lineRule="auto"/>
              <w:rPr>
                <w:rFonts w:ascii="Arial Narrow Bold" w:hAnsi="Arial Narrow Bold" w:cs="Tahoma"/>
                <w:b/>
                <w:color w:val="FFFFFF"/>
                <w:sz w:val="20"/>
                <w:szCs w:val="18"/>
              </w:rPr>
            </w:pPr>
            <w:r w:rsidRPr="00932582">
              <w:rPr>
                <w:rStyle w:val="Strong"/>
                <w:rFonts w:ascii="Arial Narrow Bold" w:hAnsi="Arial Narrow Bold" w:cs="Tahoma"/>
                <w:color w:val="FFFFFF"/>
                <w:sz w:val="20"/>
                <w:szCs w:val="18"/>
              </w:rPr>
              <w:t>Definition</w:t>
            </w:r>
          </w:p>
        </w:tc>
        <w:tc>
          <w:tcPr>
            <w:tcW w:w="2673" w:type="dxa"/>
            <w:tcBorders>
              <w:top w:val="single" w:sz="8" w:space="0" w:color="auto"/>
              <w:left w:val="single" w:sz="6" w:space="0" w:color="FFFFFF"/>
              <w:bottom w:val="single" w:sz="6" w:space="0" w:color="000000"/>
              <w:right w:val="single" w:sz="6" w:space="0" w:color="FFFFFF"/>
            </w:tcBorders>
            <w:shd w:val="clear" w:color="auto" w:fill="003366"/>
            <w:noWrap/>
            <w:vAlign w:val="center"/>
          </w:tcPr>
          <w:p w:rsidR="00C51BD1" w:rsidRPr="00932582" w:rsidRDefault="00C51BD1" w:rsidP="00293CED">
            <w:pPr>
              <w:keepLines/>
              <w:spacing w:after="0" w:line="240" w:lineRule="auto"/>
              <w:rPr>
                <w:rFonts w:ascii="Arial Narrow Bold" w:hAnsi="Arial Narrow Bold" w:cs="Tahoma"/>
                <w:b/>
                <w:color w:val="FFFFFF"/>
                <w:sz w:val="20"/>
                <w:szCs w:val="18"/>
              </w:rPr>
            </w:pPr>
            <w:r w:rsidRPr="00932582">
              <w:rPr>
                <w:rStyle w:val="Strong"/>
                <w:rFonts w:ascii="Arial Narrow Bold" w:hAnsi="Arial Narrow Bold" w:cs="Tahoma"/>
                <w:color w:val="FFFFFF"/>
                <w:sz w:val="20"/>
                <w:szCs w:val="18"/>
              </w:rPr>
              <w:t>Data Grantee Provides</w:t>
            </w:r>
          </w:p>
        </w:tc>
        <w:tc>
          <w:tcPr>
            <w:tcW w:w="1680" w:type="dxa"/>
            <w:tcBorders>
              <w:top w:val="single" w:sz="8" w:space="0" w:color="auto"/>
              <w:left w:val="single" w:sz="6" w:space="0" w:color="FFFFFF"/>
              <w:bottom w:val="single" w:sz="6" w:space="0" w:color="000000"/>
              <w:right w:val="single" w:sz="8" w:space="0" w:color="auto"/>
            </w:tcBorders>
            <w:shd w:val="clear" w:color="auto" w:fill="003366"/>
          </w:tcPr>
          <w:p w:rsidR="00C51BD1" w:rsidRPr="00932582" w:rsidRDefault="00C51BD1" w:rsidP="00293CED">
            <w:pPr>
              <w:keepLines/>
              <w:spacing w:after="0" w:line="240" w:lineRule="auto"/>
              <w:rPr>
                <w:rStyle w:val="Strong"/>
                <w:rFonts w:ascii="Arial Narrow Bold" w:hAnsi="Arial Narrow Bold" w:cs="Tahoma"/>
                <w:color w:val="FFFFFF"/>
                <w:sz w:val="20"/>
                <w:szCs w:val="18"/>
              </w:rPr>
            </w:pPr>
            <w:r w:rsidRPr="00932582">
              <w:rPr>
                <w:rStyle w:val="Strong"/>
                <w:rFonts w:ascii="Arial Narrow Bold" w:hAnsi="Arial Narrow Bold" w:cs="Tahoma"/>
                <w:color w:val="FFFFFF"/>
                <w:sz w:val="20"/>
                <w:szCs w:val="18"/>
              </w:rPr>
              <w:t>Record Data Here</w:t>
            </w:r>
          </w:p>
        </w:tc>
      </w:tr>
      <w:tr w:rsidR="00C51BD1" w:rsidRPr="00396B34" w:rsidTr="00932582">
        <w:trPr>
          <w:cantSplit/>
        </w:trPr>
        <w:tc>
          <w:tcPr>
            <w:tcW w:w="355" w:type="dxa"/>
            <w:tcBorders>
              <w:top w:val="single" w:sz="6" w:space="0" w:color="000000"/>
              <w:left w:val="single" w:sz="8" w:space="0" w:color="auto"/>
              <w:bottom w:val="single" w:sz="6" w:space="0" w:color="000000"/>
            </w:tcBorders>
          </w:tcPr>
          <w:p w:rsidR="00C51BD1" w:rsidRPr="00907850" w:rsidRDefault="00C51BD1" w:rsidP="00907850">
            <w:pPr>
              <w:pStyle w:val="ListParagraph"/>
              <w:keepLines/>
              <w:numPr>
                <w:ilvl w:val="0"/>
                <w:numId w:val="10"/>
              </w:numPr>
              <w:spacing w:after="0" w:line="240" w:lineRule="auto"/>
              <w:rPr>
                <w:rFonts w:ascii="Arial Narrow" w:hAnsi="Arial Narrow" w:cs="Tahoma"/>
                <w:color w:val="000000"/>
                <w:sz w:val="18"/>
                <w:szCs w:val="17"/>
              </w:rPr>
            </w:pPr>
          </w:p>
        </w:tc>
        <w:tc>
          <w:tcPr>
            <w:tcW w:w="2399" w:type="dxa"/>
            <w:tcBorders>
              <w:top w:val="single" w:sz="6" w:space="0" w:color="000000"/>
              <w:left w:val="single" w:sz="6" w:space="0" w:color="000000"/>
              <w:bottom w:val="single" w:sz="6" w:space="0" w:color="000000"/>
              <w:right w:val="single" w:sz="6" w:space="0" w:color="000000"/>
            </w:tcBorders>
          </w:tcPr>
          <w:p w:rsidR="00C51BD1" w:rsidRDefault="00C51BD1" w:rsidP="00293CED">
            <w:pPr>
              <w:keepLines/>
              <w:spacing w:after="0" w:line="240" w:lineRule="auto"/>
              <w:rPr>
                <w:rFonts w:ascii="Arial Narrow" w:hAnsi="Arial Narrow" w:cs="Tahoma"/>
                <w:bCs/>
                <w:color w:val="000000"/>
                <w:sz w:val="18"/>
                <w:szCs w:val="17"/>
              </w:rPr>
            </w:pPr>
            <w:r w:rsidRPr="00396B34">
              <w:rPr>
                <w:rFonts w:ascii="Arial Narrow" w:hAnsi="Arial Narrow" w:cs="Tahoma"/>
                <w:bCs/>
                <w:color w:val="000000"/>
                <w:sz w:val="18"/>
                <w:szCs w:val="17"/>
              </w:rPr>
              <w:t>Amount of JABG/Tribal JADG funds awarded for system improvement</w:t>
            </w:r>
          </w:p>
          <w:p w:rsidR="00C51BD1" w:rsidRDefault="00C51BD1" w:rsidP="00293CED">
            <w:pPr>
              <w:keepLines/>
              <w:spacing w:after="0" w:line="240" w:lineRule="auto"/>
              <w:rPr>
                <w:rFonts w:ascii="Arial Narrow" w:hAnsi="Arial Narrow" w:cs="Tahoma"/>
                <w:bCs/>
                <w:color w:val="000000"/>
                <w:sz w:val="18"/>
                <w:szCs w:val="17"/>
              </w:rPr>
            </w:pPr>
          </w:p>
          <w:p w:rsidR="00C51BD1" w:rsidRDefault="00C51BD1" w:rsidP="00293CED">
            <w:pPr>
              <w:keepLines/>
              <w:spacing w:after="0" w:line="240" w:lineRule="auto"/>
              <w:rPr>
                <w:rFonts w:ascii="Arial Narrow" w:hAnsi="Arial Narrow" w:cs="Tahoma"/>
                <w:bCs/>
                <w:color w:val="000000"/>
                <w:sz w:val="18"/>
                <w:szCs w:val="17"/>
              </w:rPr>
            </w:pPr>
            <w:r w:rsidRPr="00396B34">
              <w:rPr>
                <w:rFonts w:ascii="Arial Narrow" w:hAnsi="Arial Narrow" w:cs="Tahoma"/>
                <w:bCs/>
                <w:color w:val="000000"/>
                <w:sz w:val="18"/>
                <w:szCs w:val="17"/>
              </w:rPr>
              <w:t>Direct Service and System Improvements Mandatory</w:t>
            </w:r>
          </w:p>
        </w:tc>
        <w:tc>
          <w:tcPr>
            <w:tcW w:w="3738" w:type="dxa"/>
            <w:tcBorders>
              <w:top w:val="single" w:sz="6" w:space="0" w:color="000000"/>
              <w:bottom w:val="single" w:sz="6" w:space="0" w:color="000000"/>
              <w:right w:val="single" w:sz="6" w:space="0" w:color="000000"/>
            </w:tcBorders>
          </w:tcPr>
          <w:p w:rsidR="00C51BD1" w:rsidRDefault="00C51BD1" w:rsidP="00293CED">
            <w:pPr>
              <w:keepLines/>
              <w:spacing w:after="0" w:line="240" w:lineRule="auto"/>
              <w:rPr>
                <w:rFonts w:ascii="Arial Narrow" w:hAnsi="Arial Narrow" w:cs="Tahoma"/>
                <w:color w:val="000000"/>
                <w:sz w:val="18"/>
                <w:szCs w:val="17"/>
              </w:rPr>
            </w:pPr>
            <w:r w:rsidRPr="00396B34">
              <w:rPr>
                <w:rFonts w:ascii="Arial Narrow" w:hAnsi="Arial Narrow" w:cs="Tahoma"/>
                <w:color w:val="000000"/>
                <w:sz w:val="18"/>
                <w:szCs w:val="17"/>
              </w:rPr>
              <w:t>The amount of JABG/Tribal JADG funds in whole dollars that are awarded for System Improvement during the reporting period. Program records are the preferred source. </w:t>
            </w:r>
          </w:p>
        </w:tc>
        <w:tc>
          <w:tcPr>
            <w:tcW w:w="2673" w:type="dxa"/>
            <w:tcBorders>
              <w:top w:val="single" w:sz="6" w:space="0" w:color="000000"/>
              <w:bottom w:val="single" w:sz="6" w:space="0" w:color="000000"/>
              <w:right w:val="single" w:sz="6" w:space="0" w:color="000000"/>
            </w:tcBorders>
          </w:tcPr>
          <w:p w:rsidR="00C51BD1" w:rsidRDefault="00C51BD1" w:rsidP="00932582">
            <w:pPr>
              <w:keepLines/>
              <w:spacing w:after="0" w:line="240" w:lineRule="auto"/>
              <w:ind w:left="243" w:hanging="220"/>
              <w:rPr>
                <w:rFonts w:ascii="Arial Narrow" w:hAnsi="Arial Narrow" w:cs="Tahoma"/>
                <w:color w:val="000000"/>
                <w:sz w:val="18"/>
                <w:szCs w:val="17"/>
              </w:rPr>
            </w:pPr>
            <w:r w:rsidRPr="00396B34">
              <w:rPr>
                <w:rFonts w:ascii="Arial Narrow" w:hAnsi="Arial Narrow" w:cs="Tahoma"/>
                <w:color w:val="000000"/>
                <w:sz w:val="18"/>
                <w:szCs w:val="17"/>
              </w:rPr>
              <w:t>A.</w:t>
            </w:r>
            <w:r w:rsidRPr="00396B34">
              <w:rPr>
                <w:rFonts w:ascii="Arial Narrow" w:hAnsi="Arial Narrow" w:cs="Tahoma"/>
                <w:color w:val="000000"/>
                <w:sz w:val="18"/>
                <w:szCs w:val="17"/>
              </w:rPr>
              <w:tab/>
              <w:t>Funds awarded to program for services</w:t>
            </w:r>
          </w:p>
          <w:p w:rsidR="00C51BD1" w:rsidRDefault="00C51BD1" w:rsidP="00932582">
            <w:pPr>
              <w:keepLines/>
              <w:spacing w:after="0" w:line="240" w:lineRule="auto"/>
              <w:ind w:left="243" w:hanging="220"/>
              <w:rPr>
                <w:rFonts w:ascii="Arial Narrow" w:hAnsi="Arial Narrow" w:cs="Tahoma"/>
                <w:color w:val="000000"/>
                <w:sz w:val="18"/>
                <w:szCs w:val="17"/>
              </w:rPr>
            </w:pPr>
          </w:p>
        </w:tc>
        <w:tc>
          <w:tcPr>
            <w:tcW w:w="1680" w:type="dxa"/>
            <w:tcBorders>
              <w:top w:val="single" w:sz="6" w:space="0" w:color="000000"/>
              <w:bottom w:val="single" w:sz="6" w:space="0" w:color="000000"/>
              <w:right w:val="single" w:sz="8" w:space="0" w:color="auto"/>
            </w:tcBorders>
          </w:tcPr>
          <w:p w:rsidR="00C51BD1" w:rsidRDefault="00C51BD1" w:rsidP="00293CED">
            <w:pPr>
              <w:keepLines/>
              <w:spacing w:after="0" w:line="240" w:lineRule="auto"/>
              <w:rPr>
                <w:rFonts w:ascii="Arial Narrow" w:hAnsi="Arial Narrow" w:cs="Tahoma"/>
                <w:color w:val="000000"/>
                <w:sz w:val="18"/>
                <w:szCs w:val="17"/>
              </w:rPr>
            </w:pPr>
          </w:p>
        </w:tc>
      </w:tr>
      <w:tr w:rsidR="00C51BD1" w:rsidRPr="00396B34" w:rsidTr="00932582">
        <w:trPr>
          <w:cantSplit/>
        </w:trPr>
        <w:tc>
          <w:tcPr>
            <w:tcW w:w="355" w:type="dxa"/>
            <w:tcBorders>
              <w:top w:val="single" w:sz="6" w:space="0" w:color="000000"/>
              <w:left w:val="single" w:sz="8" w:space="0" w:color="auto"/>
              <w:bottom w:val="single" w:sz="6" w:space="0" w:color="000000"/>
            </w:tcBorders>
          </w:tcPr>
          <w:p w:rsidR="00C51BD1" w:rsidRPr="00907850" w:rsidRDefault="00C51BD1" w:rsidP="00907850">
            <w:pPr>
              <w:pStyle w:val="ListParagraph"/>
              <w:keepLines/>
              <w:numPr>
                <w:ilvl w:val="0"/>
                <w:numId w:val="10"/>
              </w:numPr>
              <w:spacing w:after="0" w:line="240" w:lineRule="auto"/>
              <w:rPr>
                <w:rFonts w:ascii="Arial Narrow" w:hAnsi="Arial Narrow" w:cs="Tahoma"/>
                <w:color w:val="000000"/>
                <w:sz w:val="18"/>
                <w:szCs w:val="17"/>
              </w:rPr>
            </w:pPr>
          </w:p>
        </w:tc>
        <w:tc>
          <w:tcPr>
            <w:tcW w:w="2399" w:type="dxa"/>
            <w:tcBorders>
              <w:top w:val="single" w:sz="6" w:space="0" w:color="000000"/>
              <w:left w:val="single" w:sz="6" w:space="0" w:color="000000"/>
              <w:bottom w:val="single" w:sz="6" w:space="0" w:color="000000"/>
              <w:right w:val="single" w:sz="6" w:space="0" w:color="000000"/>
            </w:tcBorders>
          </w:tcPr>
          <w:p w:rsidR="00C51BD1" w:rsidRDefault="00C51BD1" w:rsidP="00293CED">
            <w:pPr>
              <w:keepLines/>
              <w:spacing w:after="0" w:line="240" w:lineRule="auto"/>
              <w:rPr>
                <w:rFonts w:ascii="Arial Narrow" w:hAnsi="Arial Narrow" w:cs="Tahoma"/>
                <w:color w:val="000000"/>
                <w:sz w:val="18"/>
                <w:szCs w:val="17"/>
              </w:rPr>
            </w:pPr>
            <w:r w:rsidRPr="00396B34">
              <w:rPr>
                <w:rFonts w:ascii="Arial Narrow" w:hAnsi="Arial Narrow" w:cs="Tahoma"/>
                <w:color w:val="000000"/>
                <w:sz w:val="18"/>
                <w:szCs w:val="17"/>
              </w:rPr>
              <w:t>Number of different pre-release and post-release programs implemented</w:t>
            </w:r>
          </w:p>
        </w:tc>
        <w:tc>
          <w:tcPr>
            <w:tcW w:w="3738" w:type="dxa"/>
            <w:tcBorders>
              <w:top w:val="single" w:sz="6" w:space="0" w:color="000000"/>
              <w:bottom w:val="single" w:sz="6" w:space="0" w:color="000000"/>
              <w:right w:val="single" w:sz="6" w:space="0" w:color="000000"/>
            </w:tcBorders>
          </w:tcPr>
          <w:p w:rsidR="00C51BD1" w:rsidRDefault="00C51BD1" w:rsidP="00293CED">
            <w:pPr>
              <w:keepLines/>
              <w:spacing w:after="0" w:line="240" w:lineRule="auto"/>
              <w:rPr>
                <w:rFonts w:ascii="Arial Narrow" w:hAnsi="Arial Narrow" w:cs="Tahoma"/>
                <w:color w:val="000000"/>
                <w:sz w:val="18"/>
                <w:szCs w:val="17"/>
              </w:rPr>
            </w:pPr>
            <w:r w:rsidRPr="00396B34">
              <w:rPr>
                <w:rFonts w:ascii="Arial Narrow" w:hAnsi="Arial Narrow" w:cs="Tahoma"/>
                <w:color w:val="000000"/>
                <w:sz w:val="18"/>
                <w:szCs w:val="17"/>
              </w:rPr>
              <w:t>Measure of program implementation. Appropriate for grantees that administer more than one pre-release and post-release program. Report the maximum number of different pre-release and post-release programs in operation simultaneously. Different implies that the programs either employ different techniques or activities, target different populations, or have different goals </w:t>
            </w:r>
          </w:p>
        </w:tc>
        <w:tc>
          <w:tcPr>
            <w:tcW w:w="2673" w:type="dxa"/>
            <w:tcBorders>
              <w:top w:val="single" w:sz="6" w:space="0" w:color="000000"/>
              <w:bottom w:val="single" w:sz="6" w:space="0" w:color="000000"/>
              <w:right w:val="single" w:sz="6" w:space="0" w:color="000000"/>
            </w:tcBorders>
          </w:tcPr>
          <w:p w:rsidR="00C51BD1" w:rsidRDefault="00C51BD1" w:rsidP="00932582">
            <w:pPr>
              <w:keepLines/>
              <w:spacing w:after="0" w:line="240" w:lineRule="auto"/>
              <w:ind w:left="243" w:hanging="220"/>
              <w:rPr>
                <w:rFonts w:ascii="Arial Narrow" w:hAnsi="Arial Narrow" w:cs="Tahoma"/>
                <w:color w:val="000000"/>
                <w:sz w:val="18"/>
                <w:szCs w:val="17"/>
              </w:rPr>
            </w:pPr>
            <w:r w:rsidRPr="00396B34">
              <w:rPr>
                <w:rFonts w:ascii="Arial Narrow" w:hAnsi="Arial Narrow" w:cs="Tahoma"/>
                <w:color w:val="000000"/>
                <w:sz w:val="18"/>
                <w:szCs w:val="17"/>
              </w:rPr>
              <w:t>A.</w:t>
            </w:r>
            <w:r w:rsidRPr="00396B34">
              <w:rPr>
                <w:rFonts w:ascii="Arial Narrow" w:hAnsi="Arial Narrow" w:cs="Tahoma"/>
                <w:color w:val="000000"/>
                <w:sz w:val="18"/>
                <w:szCs w:val="17"/>
              </w:rPr>
              <w:tab/>
              <w:t>Number of different pre-release and post-release programs in operation</w:t>
            </w:r>
          </w:p>
          <w:p w:rsidR="00C51BD1" w:rsidRDefault="00C51BD1" w:rsidP="00932582">
            <w:pPr>
              <w:keepLines/>
              <w:spacing w:after="0" w:line="240" w:lineRule="auto"/>
              <w:ind w:left="243" w:hanging="220"/>
              <w:rPr>
                <w:rFonts w:ascii="Arial Narrow" w:hAnsi="Arial Narrow" w:cs="Tahoma"/>
                <w:color w:val="000000"/>
                <w:sz w:val="18"/>
                <w:szCs w:val="17"/>
              </w:rPr>
            </w:pPr>
          </w:p>
        </w:tc>
        <w:tc>
          <w:tcPr>
            <w:tcW w:w="1680" w:type="dxa"/>
            <w:tcBorders>
              <w:top w:val="single" w:sz="6" w:space="0" w:color="000000"/>
              <w:bottom w:val="single" w:sz="6" w:space="0" w:color="000000"/>
              <w:right w:val="single" w:sz="8" w:space="0" w:color="auto"/>
            </w:tcBorders>
          </w:tcPr>
          <w:p w:rsidR="00C51BD1" w:rsidRDefault="00C51BD1" w:rsidP="00293CED">
            <w:pPr>
              <w:keepLines/>
              <w:spacing w:after="0" w:line="240" w:lineRule="auto"/>
              <w:rPr>
                <w:rFonts w:ascii="Arial Narrow" w:hAnsi="Arial Narrow" w:cs="Tahoma"/>
                <w:color w:val="000000"/>
                <w:sz w:val="18"/>
                <w:szCs w:val="17"/>
              </w:rPr>
            </w:pPr>
          </w:p>
        </w:tc>
      </w:tr>
      <w:tr w:rsidR="00C51BD1" w:rsidRPr="00396B34" w:rsidTr="00932582">
        <w:trPr>
          <w:cantSplit/>
        </w:trPr>
        <w:tc>
          <w:tcPr>
            <w:tcW w:w="355" w:type="dxa"/>
            <w:tcBorders>
              <w:top w:val="single" w:sz="6" w:space="0" w:color="000000"/>
              <w:left w:val="single" w:sz="8" w:space="0" w:color="auto"/>
              <w:bottom w:val="single" w:sz="6" w:space="0" w:color="000000"/>
            </w:tcBorders>
          </w:tcPr>
          <w:p w:rsidR="00C51BD1" w:rsidRPr="00907850" w:rsidRDefault="00C51BD1" w:rsidP="00907850">
            <w:pPr>
              <w:pStyle w:val="ListParagraph"/>
              <w:keepLines/>
              <w:numPr>
                <w:ilvl w:val="0"/>
                <w:numId w:val="10"/>
              </w:numPr>
              <w:spacing w:after="0" w:line="240" w:lineRule="auto"/>
              <w:rPr>
                <w:rFonts w:ascii="Arial Narrow" w:hAnsi="Arial Narrow" w:cs="Tahoma"/>
                <w:color w:val="000000"/>
                <w:sz w:val="18"/>
                <w:szCs w:val="17"/>
              </w:rPr>
            </w:pPr>
          </w:p>
        </w:tc>
        <w:tc>
          <w:tcPr>
            <w:tcW w:w="2399" w:type="dxa"/>
            <w:tcBorders>
              <w:top w:val="single" w:sz="6" w:space="0" w:color="000000"/>
              <w:left w:val="single" w:sz="6" w:space="0" w:color="000000"/>
              <w:bottom w:val="single" w:sz="6" w:space="0" w:color="000000"/>
              <w:right w:val="single" w:sz="6" w:space="0" w:color="000000"/>
            </w:tcBorders>
          </w:tcPr>
          <w:p w:rsidR="00C51BD1" w:rsidRDefault="00C51BD1" w:rsidP="00293CED">
            <w:pPr>
              <w:keepLines/>
              <w:spacing w:after="0" w:line="240" w:lineRule="auto"/>
              <w:rPr>
                <w:rFonts w:ascii="Arial Narrow" w:hAnsi="Arial Narrow" w:cs="Tahoma"/>
                <w:color w:val="000000"/>
                <w:sz w:val="18"/>
                <w:szCs w:val="17"/>
              </w:rPr>
            </w:pPr>
            <w:r w:rsidRPr="00396B34">
              <w:rPr>
                <w:rFonts w:ascii="Arial Narrow" w:hAnsi="Arial Narrow" w:cs="Tahoma"/>
                <w:color w:val="000000"/>
                <w:sz w:val="18"/>
                <w:szCs w:val="17"/>
              </w:rPr>
              <w:t>Amount of funds allocated to pre-release and post-release programming</w:t>
            </w:r>
          </w:p>
        </w:tc>
        <w:tc>
          <w:tcPr>
            <w:tcW w:w="3738" w:type="dxa"/>
            <w:tcBorders>
              <w:top w:val="single" w:sz="6" w:space="0" w:color="000000"/>
              <w:bottom w:val="single" w:sz="6" w:space="0" w:color="000000"/>
              <w:right w:val="single" w:sz="6" w:space="0" w:color="000000"/>
            </w:tcBorders>
          </w:tcPr>
          <w:p w:rsidR="00C51BD1" w:rsidRDefault="00C51BD1" w:rsidP="00293CED">
            <w:pPr>
              <w:keepLines/>
              <w:spacing w:after="0" w:line="240" w:lineRule="auto"/>
              <w:rPr>
                <w:rFonts w:ascii="Arial Narrow" w:hAnsi="Arial Narrow" w:cs="Tahoma"/>
                <w:color w:val="000000"/>
                <w:sz w:val="18"/>
                <w:szCs w:val="17"/>
              </w:rPr>
            </w:pPr>
            <w:r w:rsidRPr="00396B34">
              <w:rPr>
                <w:rFonts w:ascii="Arial Narrow" w:hAnsi="Arial Narrow" w:cs="Tahoma"/>
                <w:color w:val="000000"/>
                <w:sz w:val="18"/>
                <w:szCs w:val="17"/>
              </w:rPr>
              <w:t>Determine the distribution of the money. Appropriate for any project paying for pre-release and post-release programming. Report the raw dollar amount of JABG funds spent on pre-release and post-release programming. </w:t>
            </w:r>
          </w:p>
        </w:tc>
        <w:tc>
          <w:tcPr>
            <w:tcW w:w="2673" w:type="dxa"/>
            <w:tcBorders>
              <w:top w:val="single" w:sz="6" w:space="0" w:color="000000"/>
              <w:bottom w:val="single" w:sz="6" w:space="0" w:color="000000"/>
              <w:right w:val="single" w:sz="6" w:space="0" w:color="000000"/>
            </w:tcBorders>
          </w:tcPr>
          <w:p w:rsidR="00C51BD1" w:rsidRDefault="00C51BD1" w:rsidP="00932582">
            <w:pPr>
              <w:keepLines/>
              <w:spacing w:after="0" w:line="240" w:lineRule="auto"/>
              <w:ind w:left="243" w:hanging="220"/>
              <w:rPr>
                <w:rFonts w:ascii="Arial Narrow" w:hAnsi="Arial Narrow" w:cs="Tahoma"/>
                <w:color w:val="000000"/>
                <w:sz w:val="18"/>
                <w:szCs w:val="17"/>
              </w:rPr>
            </w:pPr>
            <w:r w:rsidRPr="00396B34">
              <w:rPr>
                <w:rFonts w:ascii="Arial Narrow" w:hAnsi="Arial Narrow" w:cs="Tahoma"/>
                <w:color w:val="000000"/>
                <w:sz w:val="18"/>
                <w:szCs w:val="17"/>
              </w:rPr>
              <w:t>A.</w:t>
            </w:r>
            <w:r w:rsidRPr="00396B34">
              <w:rPr>
                <w:rFonts w:ascii="Arial Narrow" w:hAnsi="Arial Narrow" w:cs="Tahoma"/>
                <w:color w:val="000000"/>
                <w:sz w:val="18"/>
                <w:szCs w:val="17"/>
              </w:rPr>
              <w:tab/>
              <w:t>Number of dollars spent on pre-release and post-release programming</w:t>
            </w:r>
          </w:p>
          <w:p w:rsidR="00C51BD1" w:rsidRDefault="00C51BD1" w:rsidP="00932582">
            <w:pPr>
              <w:keepLines/>
              <w:spacing w:after="0" w:line="240" w:lineRule="auto"/>
              <w:ind w:left="243" w:hanging="220"/>
              <w:rPr>
                <w:rFonts w:ascii="Arial Narrow" w:hAnsi="Arial Narrow" w:cs="Tahoma"/>
                <w:color w:val="000000"/>
                <w:sz w:val="18"/>
                <w:szCs w:val="17"/>
              </w:rPr>
            </w:pPr>
          </w:p>
        </w:tc>
        <w:tc>
          <w:tcPr>
            <w:tcW w:w="1680" w:type="dxa"/>
            <w:tcBorders>
              <w:top w:val="single" w:sz="6" w:space="0" w:color="000000"/>
              <w:bottom w:val="single" w:sz="6" w:space="0" w:color="000000"/>
              <w:right w:val="single" w:sz="8" w:space="0" w:color="auto"/>
            </w:tcBorders>
          </w:tcPr>
          <w:p w:rsidR="00C51BD1" w:rsidRDefault="00C51BD1" w:rsidP="00293CED">
            <w:pPr>
              <w:keepLines/>
              <w:spacing w:after="0" w:line="240" w:lineRule="auto"/>
              <w:rPr>
                <w:rFonts w:ascii="Arial Narrow" w:hAnsi="Arial Narrow" w:cs="Tahoma"/>
                <w:color w:val="000000"/>
                <w:sz w:val="18"/>
                <w:szCs w:val="17"/>
              </w:rPr>
            </w:pPr>
          </w:p>
        </w:tc>
      </w:tr>
      <w:tr w:rsidR="00C51BD1" w:rsidRPr="00396B34" w:rsidTr="00932582">
        <w:trPr>
          <w:cantSplit/>
        </w:trPr>
        <w:tc>
          <w:tcPr>
            <w:tcW w:w="355" w:type="dxa"/>
            <w:tcBorders>
              <w:top w:val="single" w:sz="6" w:space="0" w:color="000000"/>
              <w:left w:val="single" w:sz="8" w:space="0" w:color="auto"/>
              <w:bottom w:val="single" w:sz="6" w:space="0" w:color="000000"/>
            </w:tcBorders>
          </w:tcPr>
          <w:p w:rsidR="00C51BD1" w:rsidRPr="00907850" w:rsidRDefault="00C51BD1" w:rsidP="00907850">
            <w:pPr>
              <w:pStyle w:val="ListParagraph"/>
              <w:keepLines/>
              <w:numPr>
                <w:ilvl w:val="0"/>
                <w:numId w:val="10"/>
              </w:numPr>
              <w:spacing w:after="0" w:line="240" w:lineRule="auto"/>
              <w:rPr>
                <w:rFonts w:ascii="Arial Narrow" w:hAnsi="Arial Narrow" w:cs="Tahoma"/>
                <w:color w:val="000000"/>
                <w:sz w:val="18"/>
                <w:szCs w:val="17"/>
              </w:rPr>
            </w:pPr>
          </w:p>
        </w:tc>
        <w:tc>
          <w:tcPr>
            <w:tcW w:w="2399" w:type="dxa"/>
            <w:tcBorders>
              <w:top w:val="single" w:sz="6" w:space="0" w:color="000000"/>
              <w:left w:val="single" w:sz="6" w:space="0" w:color="000000"/>
              <w:bottom w:val="single" w:sz="6" w:space="0" w:color="000000"/>
              <w:right w:val="single" w:sz="6" w:space="0" w:color="000000"/>
            </w:tcBorders>
          </w:tcPr>
          <w:p w:rsidR="00C51BD1" w:rsidRDefault="00C51BD1" w:rsidP="00293CED">
            <w:pPr>
              <w:keepLines/>
              <w:spacing w:after="0" w:line="240" w:lineRule="auto"/>
              <w:rPr>
                <w:rFonts w:ascii="Arial Narrow" w:hAnsi="Arial Narrow" w:cs="Tahoma"/>
                <w:color w:val="000000"/>
                <w:sz w:val="18"/>
                <w:szCs w:val="17"/>
              </w:rPr>
            </w:pPr>
            <w:r w:rsidRPr="00396B34">
              <w:rPr>
                <w:rFonts w:ascii="Arial Narrow" w:hAnsi="Arial Narrow" w:cs="Tahoma"/>
                <w:color w:val="000000"/>
                <w:sz w:val="18"/>
                <w:szCs w:val="17"/>
              </w:rPr>
              <w:t>Number of pre-release and post-release program slots</w:t>
            </w:r>
          </w:p>
        </w:tc>
        <w:tc>
          <w:tcPr>
            <w:tcW w:w="3738" w:type="dxa"/>
            <w:tcBorders>
              <w:top w:val="single" w:sz="6" w:space="0" w:color="000000"/>
              <w:bottom w:val="single" w:sz="6" w:space="0" w:color="000000"/>
              <w:right w:val="single" w:sz="6" w:space="0" w:color="000000"/>
            </w:tcBorders>
          </w:tcPr>
          <w:p w:rsidR="00C51BD1" w:rsidRDefault="00C51BD1" w:rsidP="00293CED">
            <w:pPr>
              <w:keepLines/>
              <w:spacing w:after="0" w:line="240" w:lineRule="auto"/>
              <w:rPr>
                <w:rFonts w:ascii="Arial Narrow" w:hAnsi="Arial Narrow" w:cs="Tahoma"/>
                <w:color w:val="000000"/>
                <w:sz w:val="18"/>
                <w:szCs w:val="17"/>
              </w:rPr>
            </w:pPr>
            <w:r w:rsidRPr="00396B34">
              <w:rPr>
                <w:rFonts w:ascii="Arial Narrow" w:hAnsi="Arial Narrow" w:cs="Tahoma"/>
                <w:color w:val="000000"/>
                <w:sz w:val="18"/>
                <w:szCs w:val="17"/>
              </w:rPr>
              <w:t>Determine program scope. Appropriate for programs that offer pre-release and post-release programming. Report the raw number of pre-release and post-release programming slots that the program has at any one time. Include both programs directly delivered by the grantee as well as programs that youth have access to through the grantee. For example, if a program can process victim impact statements for 5 juvenile offenders and serve 25 youth through a victim empathy class, the number of slots would be 30. </w:t>
            </w:r>
          </w:p>
        </w:tc>
        <w:tc>
          <w:tcPr>
            <w:tcW w:w="2673" w:type="dxa"/>
            <w:tcBorders>
              <w:top w:val="single" w:sz="6" w:space="0" w:color="000000"/>
              <w:bottom w:val="single" w:sz="6" w:space="0" w:color="000000"/>
              <w:right w:val="single" w:sz="6" w:space="0" w:color="000000"/>
            </w:tcBorders>
          </w:tcPr>
          <w:p w:rsidR="00C51BD1" w:rsidRDefault="00C51BD1" w:rsidP="00932582">
            <w:pPr>
              <w:keepLines/>
              <w:spacing w:after="0" w:line="240" w:lineRule="auto"/>
              <w:ind w:left="243" w:hanging="220"/>
              <w:rPr>
                <w:rFonts w:ascii="Arial Narrow" w:hAnsi="Arial Narrow" w:cs="Tahoma"/>
                <w:color w:val="000000"/>
                <w:sz w:val="18"/>
                <w:szCs w:val="17"/>
              </w:rPr>
            </w:pPr>
            <w:r w:rsidRPr="00396B34">
              <w:rPr>
                <w:rFonts w:ascii="Arial Narrow" w:hAnsi="Arial Narrow" w:cs="Tahoma"/>
                <w:color w:val="000000"/>
                <w:sz w:val="18"/>
                <w:szCs w:val="17"/>
              </w:rPr>
              <w:t>A.</w:t>
            </w:r>
            <w:r w:rsidRPr="00396B34">
              <w:rPr>
                <w:rFonts w:ascii="Arial Narrow" w:hAnsi="Arial Narrow" w:cs="Tahoma"/>
                <w:color w:val="000000"/>
                <w:sz w:val="18"/>
                <w:szCs w:val="17"/>
              </w:rPr>
              <w:tab/>
              <w:t>Number of pre-release and post-release slots</w:t>
            </w:r>
          </w:p>
          <w:p w:rsidR="00C51BD1" w:rsidRDefault="00C51BD1" w:rsidP="00932582">
            <w:pPr>
              <w:keepLines/>
              <w:spacing w:after="0" w:line="240" w:lineRule="auto"/>
              <w:ind w:left="243" w:hanging="220"/>
              <w:rPr>
                <w:rFonts w:ascii="Arial Narrow" w:hAnsi="Arial Narrow" w:cs="Tahoma"/>
                <w:color w:val="000000"/>
                <w:sz w:val="18"/>
                <w:szCs w:val="17"/>
              </w:rPr>
            </w:pPr>
          </w:p>
        </w:tc>
        <w:tc>
          <w:tcPr>
            <w:tcW w:w="1680" w:type="dxa"/>
            <w:tcBorders>
              <w:top w:val="single" w:sz="6" w:space="0" w:color="000000"/>
              <w:bottom w:val="single" w:sz="6" w:space="0" w:color="000000"/>
              <w:right w:val="single" w:sz="8" w:space="0" w:color="auto"/>
            </w:tcBorders>
          </w:tcPr>
          <w:p w:rsidR="00C51BD1" w:rsidRDefault="00C51BD1" w:rsidP="00293CED">
            <w:pPr>
              <w:keepLines/>
              <w:spacing w:after="0" w:line="240" w:lineRule="auto"/>
              <w:rPr>
                <w:rFonts w:ascii="Arial Narrow" w:hAnsi="Arial Narrow" w:cs="Tahoma"/>
                <w:color w:val="000000"/>
                <w:sz w:val="18"/>
                <w:szCs w:val="17"/>
              </w:rPr>
            </w:pPr>
          </w:p>
        </w:tc>
      </w:tr>
      <w:tr w:rsidR="00C51BD1" w:rsidRPr="00396B34" w:rsidTr="00932582">
        <w:trPr>
          <w:cantSplit/>
        </w:trPr>
        <w:tc>
          <w:tcPr>
            <w:tcW w:w="355" w:type="dxa"/>
            <w:tcBorders>
              <w:top w:val="single" w:sz="6" w:space="0" w:color="000000"/>
              <w:left w:val="single" w:sz="8" w:space="0" w:color="auto"/>
              <w:bottom w:val="single" w:sz="6" w:space="0" w:color="000000"/>
            </w:tcBorders>
          </w:tcPr>
          <w:p w:rsidR="00C51BD1" w:rsidRPr="00907850" w:rsidRDefault="00C51BD1" w:rsidP="00907850">
            <w:pPr>
              <w:pStyle w:val="ListParagraph"/>
              <w:keepLines/>
              <w:numPr>
                <w:ilvl w:val="0"/>
                <w:numId w:val="10"/>
              </w:numPr>
              <w:spacing w:after="0" w:line="240" w:lineRule="auto"/>
              <w:rPr>
                <w:rFonts w:ascii="Arial Narrow" w:hAnsi="Arial Narrow" w:cs="Tahoma"/>
                <w:color w:val="000000"/>
                <w:sz w:val="18"/>
                <w:szCs w:val="17"/>
              </w:rPr>
            </w:pPr>
          </w:p>
        </w:tc>
        <w:tc>
          <w:tcPr>
            <w:tcW w:w="2399" w:type="dxa"/>
            <w:tcBorders>
              <w:top w:val="single" w:sz="6" w:space="0" w:color="000000"/>
              <w:left w:val="single" w:sz="6" w:space="0" w:color="000000"/>
              <w:bottom w:val="single" w:sz="6" w:space="0" w:color="000000"/>
              <w:right w:val="single" w:sz="6" w:space="0" w:color="000000"/>
            </w:tcBorders>
          </w:tcPr>
          <w:p w:rsidR="00C51BD1" w:rsidRDefault="00C51BD1" w:rsidP="00293CED">
            <w:pPr>
              <w:keepLines/>
              <w:spacing w:after="0" w:line="240" w:lineRule="auto"/>
              <w:rPr>
                <w:rFonts w:ascii="Arial Narrow" w:hAnsi="Arial Narrow" w:cs="Tahoma"/>
                <w:color w:val="000000"/>
                <w:sz w:val="18"/>
                <w:szCs w:val="17"/>
              </w:rPr>
            </w:pPr>
            <w:r w:rsidRPr="00396B34">
              <w:rPr>
                <w:rFonts w:ascii="Arial Narrow" w:hAnsi="Arial Narrow" w:cs="Tahoma"/>
                <w:color w:val="000000"/>
                <w:sz w:val="18"/>
                <w:szCs w:val="17"/>
              </w:rPr>
              <w:t>Number and percent of staff trained on pre-release and post-release program procedures</w:t>
            </w:r>
          </w:p>
        </w:tc>
        <w:tc>
          <w:tcPr>
            <w:tcW w:w="3738" w:type="dxa"/>
            <w:tcBorders>
              <w:top w:val="single" w:sz="6" w:space="0" w:color="000000"/>
              <w:bottom w:val="single" w:sz="6" w:space="0" w:color="000000"/>
              <w:right w:val="single" w:sz="6" w:space="0" w:color="000000"/>
            </w:tcBorders>
          </w:tcPr>
          <w:p w:rsidR="00C51BD1" w:rsidRDefault="00C51BD1" w:rsidP="00293CED">
            <w:pPr>
              <w:keepLines/>
              <w:spacing w:after="0" w:line="240" w:lineRule="auto"/>
              <w:rPr>
                <w:rFonts w:ascii="Arial Narrow" w:hAnsi="Arial Narrow" w:cs="Tahoma"/>
                <w:color w:val="000000"/>
                <w:sz w:val="18"/>
                <w:szCs w:val="17"/>
              </w:rPr>
            </w:pPr>
            <w:r w:rsidRPr="00396B34">
              <w:rPr>
                <w:rFonts w:ascii="Arial Narrow" w:hAnsi="Arial Narrow" w:cs="Tahoma"/>
                <w:color w:val="000000"/>
                <w:sz w:val="18"/>
                <w:szCs w:val="17"/>
              </w:rPr>
              <w:t>Measure of system accountability based on the idea that properly trained staff can provide better service. Appropriate for any grantee working with or administering a pre-release and post-release program. Report the raw number of staff to receive formal training on pre-release and post-release related topics. Percent is the raw number divided by the total number of staff in the pool from which those trained were selected. For example, if 10 staff from a probation department were trained, the total pool would be the staff from the entire probation department. </w:t>
            </w:r>
          </w:p>
        </w:tc>
        <w:tc>
          <w:tcPr>
            <w:tcW w:w="2673" w:type="dxa"/>
            <w:tcBorders>
              <w:top w:val="single" w:sz="6" w:space="0" w:color="000000"/>
              <w:bottom w:val="single" w:sz="6" w:space="0" w:color="000000"/>
              <w:right w:val="single" w:sz="6" w:space="0" w:color="000000"/>
            </w:tcBorders>
          </w:tcPr>
          <w:p w:rsidR="00C51BD1" w:rsidRDefault="00C51BD1" w:rsidP="00932582">
            <w:pPr>
              <w:keepLines/>
              <w:spacing w:after="0" w:line="240" w:lineRule="auto"/>
              <w:ind w:left="243" w:hanging="220"/>
              <w:rPr>
                <w:rFonts w:ascii="Arial Narrow" w:hAnsi="Arial Narrow" w:cs="Tahoma"/>
                <w:color w:val="000000"/>
                <w:sz w:val="18"/>
                <w:szCs w:val="17"/>
              </w:rPr>
            </w:pPr>
            <w:r w:rsidRPr="00396B34">
              <w:rPr>
                <w:rFonts w:ascii="Arial Narrow" w:hAnsi="Arial Narrow" w:cs="Tahoma"/>
                <w:color w:val="000000"/>
                <w:sz w:val="18"/>
                <w:szCs w:val="17"/>
              </w:rPr>
              <w:t>A.</w:t>
            </w:r>
            <w:r w:rsidRPr="00396B34">
              <w:rPr>
                <w:rFonts w:ascii="Arial Narrow" w:hAnsi="Arial Narrow" w:cs="Tahoma"/>
                <w:color w:val="000000"/>
                <w:sz w:val="18"/>
                <w:szCs w:val="17"/>
              </w:rPr>
              <w:tab/>
              <w:t>Number of staff trained</w:t>
            </w:r>
          </w:p>
          <w:p w:rsidR="00C51BD1" w:rsidRDefault="00C51BD1" w:rsidP="00932582">
            <w:pPr>
              <w:keepLines/>
              <w:spacing w:after="0" w:line="240" w:lineRule="auto"/>
              <w:ind w:left="243" w:hanging="220"/>
              <w:rPr>
                <w:rFonts w:ascii="Arial Narrow" w:hAnsi="Arial Narrow" w:cs="Tahoma"/>
                <w:color w:val="000000"/>
                <w:sz w:val="18"/>
                <w:szCs w:val="17"/>
              </w:rPr>
            </w:pPr>
            <w:r w:rsidRPr="00396B34">
              <w:rPr>
                <w:rFonts w:ascii="Arial Narrow" w:hAnsi="Arial Narrow" w:cs="Tahoma"/>
                <w:color w:val="000000"/>
                <w:sz w:val="18"/>
                <w:szCs w:val="17"/>
              </w:rPr>
              <w:t>B.</w:t>
            </w:r>
            <w:r w:rsidRPr="00396B34">
              <w:rPr>
                <w:rFonts w:ascii="Arial Narrow" w:hAnsi="Arial Narrow" w:cs="Tahoma"/>
                <w:color w:val="000000"/>
                <w:sz w:val="18"/>
                <w:szCs w:val="17"/>
              </w:rPr>
              <w:tab/>
              <w:t>Number of staff</w:t>
            </w:r>
          </w:p>
          <w:p w:rsidR="00C51BD1" w:rsidRDefault="00C51BD1" w:rsidP="00932582">
            <w:pPr>
              <w:keepLines/>
              <w:spacing w:after="0" w:line="240" w:lineRule="auto"/>
              <w:ind w:left="243" w:hanging="220"/>
              <w:rPr>
                <w:rFonts w:ascii="Arial Narrow" w:hAnsi="Arial Narrow" w:cs="Tahoma"/>
                <w:color w:val="000000"/>
                <w:sz w:val="18"/>
                <w:szCs w:val="17"/>
              </w:rPr>
            </w:pPr>
            <w:r w:rsidRPr="00396B34">
              <w:rPr>
                <w:rFonts w:ascii="Arial Narrow" w:hAnsi="Arial Narrow" w:cs="Tahoma"/>
                <w:color w:val="000000"/>
                <w:sz w:val="18"/>
                <w:szCs w:val="17"/>
              </w:rPr>
              <w:t>C.</w:t>
            </w:r>
            <w:r w:rsidRPr="00396B34">
              <w:rPr>
                <w:rFonts w:ascii="Arial Narrow" w:hAnsi="Arial Narrow" w:cs="Tahoma"/>
                <w:color w:val="000000"/>
                <w:sz w:val="18"/>
                <w:szCs w:val="17"/>
              </w:rPr>
              <w:tab/>
              <w:t>Percent (a/b)</w:t>
            </w:r>
          </w:p>
          <w:p w:rsidR="00C51BD1" w:rsidRDefault="00C51BD1" w:rsidP="00932582">
            <w:pPr>
              <w:keepLines/>
              <w:spacing w:after="0" w:line="240" w:lineRule="auto"/>
              <w:ind w:left="243" w:hanging="220"/>
              <w:rPr>
                <w:rFonts w:ascii="Arial Narrow" w:hAnsi="Arial Narrow" w:cs="Tahoma"/>
                <w:color w:val="000000"/>
                <w:sz w:val="18"/>
                <w:szCs w:val="17"/>
              </w:rPr>
            </w:pPr>
          </w:p>
        </w:tc>
        <w:tc>
          <w:tcPr>
            <w:tcW w:w="1680" w:type="dxa"/>
            <w:tcBorders>
              <w:top w:val="single" w:sz="6" w:space="0" w:color="000000"/>
              <w:bottom w:val="single" w:sz="6" w:space="0" w:color="000000"/>
              <w:right w:val="single" w:sz="8" w:space="0" w:color="auto"/>
            </w:tcBorders>
          </w:tcPr>
          <w:p w:rsidR="00C51BD1" w:rsidRDefault="00C51BD1" w:rsidP="00293CED">
            <w:pPr>
              <w:keepLines/>
              <w:spacing w:after="0" w:line="240" w:lineRule="auto"/>
              <w:rPr>
                <w:rFonts w:ascii="Arial Narrow" w:hAnsi="Arial Narrow" w:cs="Tahoma"/>
                <w:color w:val="000000"/>
                <w:sz w:val="18"/>
                <w:szCs w:val="17"/>
              </w:rPr>
            </w:pPr>
          </w:p>
        </w:tc>
      </w:tr>
      <w:tr w:rsidR="00C51BD1" w:rsidRPr="00396B34" w:rsidTr="00932582">
        <w:trPr>
          <w:cantSplit/>
        </w:trPr>
        <w:tc>
          <w:tcPr>
            <w:tcW w:w="355" w:type="dxa"/>
            <w:tcBorders>
              <w:top w:val="single" w:sz="6" w:space="0" w:color="000000"/>
              <w:left w:val="single" w:sz="8" w:space="0" w:color="auto"/>
              <w:bottom w:val="single" w:sz="6" w:space="0" w:color="000000"/>
            </w:tcBorders>
          </w:tcPr>
          <w:p w:rsidR="00C51BD1" w:rsidRPr="00907850" w:rsidRDefault="00C51BD1" w:rsidP="00907850">
            <w:pPr>
              <w:pStyle w:val="ListParagraph"/>
              <w:keepLines/>
              <w:numPr>
                <w:ilvl w:val="0"/>
                <w:numId w:val="10"/>
              </w:numPr>
              <w:spacing w:after="0" w:line="240" w:lineRule="auto"/>
              <w:rPr>
                <w:rFonts w:ascii="Arial Narrow" w:hAnsi="Arial Narrow" w:cs="Tahoma"/>
                <w:color w:val="000000"/>
                <w:sz w:val="18"/>
                <w:szCs w:val="17"/>
              </w:rPr>
            </w:pPr>
          </w:p>
        </w:tc>
        <w:tc>
          <w:tcPr>
            <w:tcW w:w="2399" w:type="dxa"/>
            <w:tcBorders>
              <w:top w:val="single" w:sz="6" w:space="0" w:color="000000"/>
              <w:left w:val="single" w:sz="6" w:space="0" w:color="000000"/>
              <w:bottom w:val="single" w:sz="6" w:space="0" w:color="000000"/>
              <w:right w:val="single" w:sz="6" w:space="0" w:color="000000"/>
            </w:tcBorders>
          </w:tcPr>
          <w:p w:rsidR="00C51BD1" w:rsidRDefault="00C51BD1" w:rsidP="00293CED">
            <w:pPr>
              <w:keepLines/>
              <w:spacing w:after="0" w:line="240" w:lineRule="auto"/>
              <w:rPr>
                <w:rFonts w:ascii="Arial Narrow" w:hAnsi="Arial Narrow" w:cs="Tahoma"/>
                <w:color w:val="000000"/>
                <w:sz w:val="18"/>
                <w:szCs w:val="17"/>
              </w:rPr>
            </w:pPr>
            <w:r w:rsidRPr="00396B34">
              <w:rPr>
                <w:rFonts w:ascii="Arial Narrow" w:hAnsi="Arial Narrow" w:cs="Tahoma"/>
                <w:color w:val="000000"/>
                <w:sz w:val="18"/>
                <w:szCs w:val="17"/>
              </w:rPr>
              <w:t>Number of hours of pre-release and post-release training offered to justice staff by type (orientation, continuing education, cross training with community-based organizations)</w:t>
            </w:r>
          </w:p>
        </w:tc>
        <w:tc>
          <w:tcPr>
            <w:tcW w:w="3738" w:type="dxa"/>
            <w:tcBorders>
              <w:top w:val="single" w:sz="6" w:space="0" w:color="000000"/>
              <w:bottom w:val="single" w:sz="6" w:space="0" w:color="000000"/>
              <w:right w:val="single" w:sz="6" w:space="0" w:color="000000"/>
            </w:tcBorders>
          </w:tcPr>
          <w:p w:rsidR="00C51BD1" w:rsidRDefault="00C51BD1" w:rsidP="00293CED">
            <w:pPr>
              <w:keepLines/>
              <w:spacing w:after="0" w:line="240" w:lineRule="auto"/>
              <w:rPr>
                <w:rFonts w:ascii="Arial Narrow" w:hAnsi="Arial Narrow" w:cs="Tahoma"/>
                <w:color w:val="000000"/>
                <w:sz w:val="18"/>
                <w:szCs w:val="17"/>
              </w:rPr>
            </w:pPr>
            <w:r w:rsidRPr="00396B34">
              <w:rPr>
                <w:rFonts w:ascii="Arial Narrow" w:hAnsi="Arial Narrow" w:cs="Tahoma"/>
                <w:color w:val="000000"/>
                <w:sz w:val="18"/>
                <w:szCs w:val="17"/>
              </w:rPr>
              <w:t>Measure of infrastructure. Appropriate for programs whose staff offer pre-release and post-release programming. Report the raw number of hours of training offered about pre-release and post-release (by topic). Include in-house and external training and any training medium (classes, observations, online, etc.) as long as it can be verified that staff were aware of the training opportunity and were able to avail themselves of it (e.g., the training was not cost prohibitive or offered at a time that conflicted with other necessary duties). Include training that started during the reporting period even if the training did not conclude before the end of the period. </w:t>
            </w:r>
          </w:p>
        </w:tc>
        <w:tc>
          <w:tcPr>
            <w:tcW w:w="2673" w:type="dxa"/>
            <w:tcBorders>
              <w:top w:val="single" w:sz="6" w:space="0" w:color="000000"/>
              <w:bottom w:val="single" w:sz="6" w:space="0" w:color="000000"/>
              <w:right w:val="single" w:sz="6" w:space="0" w:color="000000"/>
            </w:tcBorders>
          </w:tcPr>
          <w:p w:rsidR="00C51BD1" w:rsidRDefault="00C51BD1" w:rsidP="00932582">
            <w:pPr>
              <w:keepLines/>
              <w:spacing w:after="0" w:line="240" w:lineRule="auto"/>
              <w:ind w:left="243" w:hanging="220"/>
              <w:rPr>
                <w:rFonts w:ascii="Arial Narrow" w:hAnsi="Arial Narrow" w:cs="Tahoma"/>
                <w:color w:val="000000"/>
                <w:sz w:val="18"/>
                <w:szCs w:val="17"/>
              </w:rPr>
            </w:pPr>
            <w:r w:rsidRPr="00396B34">
              <w:rPr>
                <w:rFonts w:ascii="Arial Narrow" w:hAnsi="Arial Narrow" w:cs="Tahoma"/>
                <w:color w:val="000000"/>
                <w:sz w:val="18"/>
                <w:szCs w:val="17"/>
              </w:rPr>
              <w:t>A.</w:t>
            </w:r>
            <w:r w:rsidRPr="00396B34">
              <w:rPr>
                <w:rFonts w:ascii="Arial Narrow" w:hAnsi="Arial Narrow" w:cs="Tahoma"/>
                <w:color w:val="000000"/>
                <w:sz w:val="18"/>
                <w:szCs w:val="17"/>
              </w:rPr>
              <w:tab/>
              <w:t>Number of hours of orientation training offered</w:t>
            </w:r>
          </w:p>
          <w:p w:rsidR="00C51BD1" w:rsidRDefault="00C51BD1" w:rsidP="00932582">
            <w:pPr>
              <w:keepLines/>
              <w:spacing w:after="0" w:line="240" w:lineRule="auto"/>
              <w:ind w:left="243" w:hanging="220"/>
              <w:rPr>
                <w:rFonts w:ascii="Arial Narrow" w:hAnsi="Arial Narrow" w:cs="Tahoma"/>
                <w:color w:val="000000"/>
                <w:sz w:val="18"/>
                <w:szCs w:val="17"/>
              </w:rPr>
            </w:pPr>
            <w:r w:rsidRPr="00396B34">
              <w:rPr>
                <w:rFonts w:ascii="Arial Narrow" w:hAnsi="Arial Narrow" w:cs="Tahoma"/>
                <w:color w:val="000000"/>
                <w:sz w:val="18"/>
                <w:szCs w:val="17"/>
              </w:rPr>
              <w:t>B.</w:t>
            </w:r>
            <w:r w:rsidRPr="00396B34">
              <w:rPr>
                <w:rFonts w:ascii="Arial Narrow" w:hAnsi="Arial Narrow" w:cs="Tahoma"/>
                <w:color w:val="000000"/>
                <w:sz w:val="18"/>
                <w:szCs w:val="17"/>
              </w:rPr>
              <w:tab/>
              <w:t>Number of hours of continuing education training offered</w:t>
            </w:r>
          </w:p>
          <w:p w:rsidR="00C51BD1" w:rsidRDefault="00C51BD1" w:rsidP="00932582">
            <w:pPr>
              <w:keepLines/>
              <w:spacing w:after="0" w:line="240" w:lineRule="auto"/>
              <w:ind w:left="243" w:hanging="220"/>
              <w:rPr>
                <w:rFonts w:ascii="Arial Narrow" w:hAnsi="Arial Narrow" w:cs="Tahoma"/>
                <w:color w:val="000000"/>
                <w:sz w:val="18"/>
                <w:szCs w:val="17"/>
              </w:rPr>
            </w:pPr>
            <w:r w:rsidRPr="00396B34">
              <w:rPr>
                <w:rFonts w:ascii="Arial Narrow" w:hAnsi="Arial Narrow" w:cs="Tahoma"/>
                <w:color w:val="000000"/>
                <w:sz w:val="18"/>
                <w:szCs w:val="17"/>
              </w:rPr>
              <w:t>C.</w:t>
            </w:r>
            <w:r w:rsidRPr="00396B34">
              <w:rPr>
                <w:rFonts w:ascii="Arial Narrow" w:hAnsi="Arial Narrow" w:cs="Tahoma"/>
                <w:color w:val="000000"/>
                <w:sz w:val="18"/>
                <w:szCs w:val="17"/>
              </w:rPr>
              <w:tab/>
              <w:t>Number of hours of cross training offered</w:t>
            </w:r>
          </w:p>
          <w:p w:rsidR="00C51BD1" w:rsidRDefault="00C51BD1" w:rsidP="00932582">
            <w:pPr>
              <w:keepLines/>
              <w:spacing w:after="0" w:line="240" w:lineRule="auto"/>
              <w:ind w:left="243" w:hanging="220"/>
              <w:rPr>
                <w:rFonts w:ascii="Arial Narrow" w:hAnsi="Arial Narrow" w:cs="Tahoma"/>
                <w:color w:val="000000"/>
                <w:sz w:val="18"/>
                <w:szCs w:val="17"/>
              </w:rPr>
            </w:pPr>
          </w:p>
        </w:tc>
        <w:tc>
          <w:tcPr>
            <w:tcW w:w="1680" w:type="dxa"/>
            <w:tcBorders>
              <w:top w:val="single" w:sz="6" w:space="0" w:color="000000"/>
              <w:bottom w:val="single" w:sz="6" w:space="0" w:color="000000"/>
              <w:right w:val="single" w:sz="8" w:space="0" w:color="auto"/>
            </w:tcBorders>
          </w:tcPr>
          <w:p w:rsidR="00C51BD1" w:rsidRDefault="00C51BD1" w:rsidP="00293CED">
            <w:pPr>
              <w:keepLines/>
              <w:spacing w:after="0" w:line="240" w:lineRule="auto"/>
              <w:rPr>
                <w:rFonts w:ascii="Arial Narrow" w:hAnsi="Arial Narrow" w:cs="Tahoma"/>
                <w:color w:val="000000"/>
                <w:sz w:val="18"/>
                <w:szCs w:val="17"/>
              </w:rPr>
            </w:pPr>
          </w:p>
        </w:tc>
      </w:tr>
      <w:tr w:rsidR="00C51BD1" w:rsidRPr="00396B34" w:rsidTr="00932582">
        <w:trPr>
          <w:cantSplit/>
        </w:trPr>
        <w:tc>
          <w:tcPr>
            <w:tcW w:w="355" w:type="dxa"/>
            <w:tcBorders>
              <w:top w:val="single" w:sz="6" w:space="0" w:color="000000"/>
              <w:left w:val="single" w:sz="8" w:space="0" w:color="auto"/>
              <w:bottom w:val="single" w:sz="6" w:space="0" w:color="000000"/>
            </w:tcBorders>
          </w:tcPr>
          <w:p w:rsidR="00C51BD1" w:rsidRPr="00907850" w:rsidRDefault="00C51BD1" w:rsidP="00907850">
            <w:pPr>
              <w:pStyle w:val="ListParagraph"/>
              <w:keepLines/>
              <w:numPr>
                <w:ilvl w:val="0"/>
                <w:numId w:val="10"/>
              </w:numPr>
              <w:spacing w:after="0" w:line="240" w:lineRule="auto"/>
              <w:rPr>
                <w:rFonts w:ascii="Arial Narrow" w:hAnsi="Arial Narrow" w:cs="Tahoma"/>
                <w:color w:val="000000"/>
                <w:sz w:val="18"/>
                <w:szCs w:val="17"/>
              </w:rPr>
            </w:pPr>
          </w:p>
        </w:tc>
        <w:tc>
          <w:tcPr>
            <w:tcW w:w="2399" w:type="dxa"/>
            <w:tcBorders>
              <w:top w:val="single" w:sz="6" w:space="0" w:color="000000"/>
              <w:left w:val="single" w:sz="6" w:space="0" w:color="000000"/>
              <w:bottom w:val="single" w:sz="6" w:space="0" w:color="000000"/>
              <w:right w:val="single" w:sz="6" w:space="0" w:color="000000"/>
            </w:tcBorders>
          </w:tcPr>
          <w:p w:rsidR="00C51BD1" w:rsidRDefault="00C51BD1" w:rsidP="00293CED">
            <w:pPr>
              <w:keepLines/>
              <w:spacing w:after="0" w:line="240" w:lineRule="auto"/>
              <w:rPr>
                <w:rFonts w:ascii="Arial Narrow" w:hAnsi="Arial Narrow" w:cs="Tahoma"/>
                <w:color w:val="000000"/>
                <w:sz w:val="18"/>
                <w:szCs w:val="17"/>
              </w:rPr>
            </w:pPr>
            <w:r w:rsidRPr="00396B34">
              <w:rPr>
                <w:rFonts w:ascii="Arial Narrow" w:hAnsi="Arial Narrow" w:cs="Tahoma"/>
                <w:color w:val="000000"/>
                <w:sz w:val="18"/>
                <w:szCs w:val="17"/>
              </w:rPr>
              <w:t>Number of hours of community outreach about pre-release and post-release programming</w:t>
            </w:r>
          </w:p>
        </w:tc>
        <w:tc>
          <w:tcPr>
            <w:tcW w:w="3738" w:type="dxa"/>
            <w:tcBorders>
              <w:top w:val="single" w:sz="6" w:space="0" w:color="000000"/>
              <w:bottom w:val="single" w:sz="6" w:space="0" w:color="000000"/>
              <w:right w:val="single" w:sz="6" w:space="0" w:color="000000"/>
            </w:tcBorders>
          </w:tcPr>
          <w:p w:rsidR="00C51BD1" w:rsidRDefault="00C51BD1" w:rsidP="00293CED">
            <w:pPr>
              <w:keepLines/>
              <w:spacing w:after="0" w:line="240" w:lineRule="auto"/>
              <w:rPr>
                <w:rFonts w:ascii="Arial Narrow" w:hAnsi="Arial Narrow" w:cs="Tahoma"/>
                <w:color w:val="000000"/>
                <w:sz w:val="18"/>
                <w:szCs w:val="17"/>
              </w:rPr>
            </w:pPr>
            <w:r w:rsidRPr="00396B34">
              <w:rPr>
                <w:rFonts w:ascii="Arial Narrow" w:hAnsi="Arial Narrow" w:cs="Tahoma"/>
                <w:color w:val="000000"/>
                <w:sz w:val="18"/>
                <w:szCs w:val="17"/>
              </w:rPr>
              <w:t>Measure of infrastructure. Appropriate for programs that offer or promote pre-release and post-release programming. Report the number of hours of outreach activities conducted by staff or on behalf of staff. For example, if someone made a presentation at a PTA meeting for 1 hour, count 1 hour plus travel and administration time; if someone dropped off flyers at a PTA meeting, count the actual time spent delivering the flyers. </w:t>
            </w:r>
          </w:p>
        </w:tc>
        <w:tc>
          <w:tcPr>
            <w:tcW w:w="2673" w:type="dxa"/>
            <w:tcBorders>
              <w:top w:val="single" w:sz="6" w:space="0" w:color="000000"/>
              <w:bottom w:val="single" w:sz="6" w:space="0" w:color="000000"/>
              <w:right w:val="single" w:sz="6" w:space="0" w:color="000000"/>
            </w:tcBorders>
          </w:tcPr>
          <w:p w:rsidR="00C51BD1" w:rsidRDefault="00C51BD1" w:rsidP="001F114E">
            <w:pPr>
              <w:keepLines/>
              <w:spacing w:after="0" w:line="240" w:lineRule="auto"/>
              <w:ind w:left="243" w:hanging="220"/>
              <w:rPr>
                <w:rFonts w:ascii="Arial Narrow" w:hAnsi="Arial Narrow" w:cs="Tahoma"/>
                <w:color w:val="000000"/>
                <w:sz w:val="18"/>
                <w:szCs w:val="17"/>
              </w:rPr>
            </w:pPr>
            <w:r w:rsidRPr="00396B34">
              <w:rPr>
                <w:rFonts w:ascii="Arial Narrow" w:hAnsi="Arial Narrow" w:cs="Tahoma"/>
                <w:color w:val="000000"/>
                <w:sz w:val="18"/>
                <w:szCs w:val="17"/>
              </w:rPr>
              <w:t>A.</w:t>
            </w:r>
            <w:r w:rsidRPr="00396B34">
              <w:rPr>
                <w:rFonts w:ascii="Arial Narrow" w:hAnsi="Arial Narrow" w:cs="Tahoma"/>
                <w:color w:val="000000"/>
                <w:sz w:val="18"/>
                <w:szCs w:val="17"/>
              </w:rPr>
              <w:tab/>
              <w:t>Number of hours of community outreach about pre-release and post-release programming</w:t>
            </w:r>
          </w:p>
          <w:p w:rsidR="00C51BD1" w:rsidRDefault="00C51BD1" w:rsidP="001F114E">
            <w:pPr>
              <w:keepLines/>
              <w:spacing w:after="0" w:line="240" w:lineRule="auto"/>
              <w:ind w:left="243" w:hanging="220"/>
              <w:rPr>
                <w:rFonts w:ascii="Arial Narrow" w:hAnsi="Arial Narrow" w:cs="Tahoma"/>
                <w:color w:val="000000"/>
                <w:sz w:val="18"/>
                <w:szCs w:val="17"/>
              </w:rPr>
            </w:pPr>
          </w:p>
        </w:tc>
        <w:tc>
          <w:tcPr>
            <w:tcW w:w="1680" w:type="dxa"/>
            <w:tcBorders>
              <w:top w:val="single" w:sz="6" w:space="0" w:color="000000"/>
              <w:bottom w:val="single" w:sz="6" w:space="0" w:color="000000"/>
              <w:right w:val="single" w:sz="8" w:space="0" w:color="auto"/>
            </w:tcBorders>
          </w:tcPr>
          <w:p w:rsidR="00C51BD1" w:rsidRDefault="00C51BD1" w:rsidP="00293CED">
            <w:pPr>
              <w:keepLines/>
              <w:spacing w:after="0" w:line="240" w:lineRule="auto"/>
              <w:rPr>
                <w:rFonts w:ascii="Arial Narrow" w:hAnsi="Arial Narrow" w:cs="Tahoma"/>
                <w:color w:val="000000"/>
                <w:sz w:val="18"/>
                <w:szCs w:val="17"/>
              </w:rPr>
            </w:pPr>
          </w:p>
        </w:tc>
      </w:tr>
      <w:tr w:rsidR="00C51BD1" w:rsidRPr="00396B34" w:rsidTr="00932582">
        <w:trPr>
          <w:cantSplit/>
        </w:trPr>
        <w:tc>
          <w:tcPr>
            <w:tcW w:w="355" w:type="dxa"/>
            <w:tcBorders>
              <w:top w:val="single" w:sz="6" w:space="0" w:color="000000"/>
              <w:left w:val="single" w:sz="8" w:space="0" w:color="auto"/>
              <w:bottom w:val="single" w:sz="6" w:space="0" w:color="000000"/>
            </w:tcBorders>
          </w:tcPr>
          <w:p w:rsidR="00C51BD1" w:rsidRPr="00907850" w:rsidRDefault="00C51BD1" w:rsidP="00907850">
            <w:pPr>
              <w:pStyle w:val="ListParagraph"/>
              <w:keepLines/>
              <w:numPr>
                <w:ilvl w:val="0"/>
                <w:numId w:val="10"/>
              </w:numPr>
              <w:spacing w:after="0" w:line="218" w:lineRule="atLeast"/>
              <w:rPr>
                <w:rFonts w:ascii="Arial Narrow" w:hAnsi="Arial Narrow" w:cs="Tahoma"/>
                <w:color w:val="000000"/>
                <w:sz w:val="18"/>
                <w:szCs w:val="17"/>
              </w:rPr>
            </w:pPr>
          </w:p>
        </w:tc>
        <w:tc>
          <w:tcPr>
            <w:tcW w:w="2399" w:type="dxa"/>
            <w:tcBorders>
              <w:top w:val="single" w:sz="6" w:space="0" w:color="000000"/>
              <w:left w:val="single" w:sz="6" w:space="0" w:color="000000"/>
              <w:bottom w:val="single" w:sz="6" w:space="0" w:color="000000"/>
              <w:right w:val="single" w:sz="6" w:space="0" w:color="000000"/>
            </w:tcBorders>
          </w:tcPr>
          <w:p w:rsidR="00C51BD1" w:rsidRDefault="00C51BD1"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training requests RECEIVED</w:t>
            </w:r>
          </w:p>
          <w:p w:rsidR="00C51BD1" w:rsidRPr="001A1B8D" w:rsidRDefault="00C51BD1" w:rsidP="00293CED">
            <w:pPr>
              <w:keepLines/>
              <w:spacing w:after="0" w:line="218" w:lineRule="atLeast"/>
              <w:rPr>
                <w:rFonts w:ascii="Arial Narrow" w:hAnsi="Arial Narrow" w:cs="Tahoma"/>
                <w:color w:val="000000"/>
                <w:sz w:val="18"/>
                <w:szCs w:val="17"/>
              </w:rPr>
            </w:pPr>
          </w:p>
        </w:tc>
        <w:tc>
          <w:tcPr>
            <w:tcW w:w="3738" w:type="dxa"/>
            <w:tcBorders>
              <w:top w:val="single" w:sz="6" w:space="0" w:color="000000"/>
              <w:bottom w:val="single" w:sz="6" w:space="0" w:color="000000"/>
              <w:right w:val="single" w:sz="6" w:space="0" w:color="000000"/>
            </w:tcBorders>
          </w:tcPr>
          <w:p w:rsidR="00C51BD1" w:rsidRPr="001A1B8D" w:rsidRDefault="00C51BD1"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673" w:type="dxa"/>
            <w:tcBorders>
              <w:top w:val="single" w:sz="6" w:space="0" w:color="000000"/>
              <w:bottom w:val="single" w:sz="6" w:space="0" w:color="000000"/>
              <w:right w:val="single" w:sz="6" w:space="0" w:color="000000"/>
            </w:tcBorders>
          </w:tcPr>
          <w:p w:rsidR="00C51BD1" w:rsidRPr="004211A8" w:rsidRDefault="00C51BD1" w:rsidP="001F114E">
            <w:pPr>
              <w:pStyle w:val="ListParagraph"/>
              <w:keepLines/>
              <w:numPr>
                <w:ilvl w:val="0"/>
                <w:numId w:val="1"/>
              </w:numPr>
              <w:spacing w:after="0" w:line="218" w:lineRule="atLeast"/>
              <w:ind w:left="243" w:hanging="220"/>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680" w:type="dxa"/>
            <w:tcBorders>
              <w:top w:val="single" w:sz="6" w:space="0" w:color="000000"/>
              <w:bottom w:val="single" w:sz="6" w:space="0" w:color="000000"/>
              <w:right w:val="single" w:sz="8" w:space="0" w:color="auto"/>
            </w:tcBorders>
          </w:tcPr>
          <w:p w:rsidR="00C51BD1" w:rsidRDefault="00C51BD1" w:rsidP="00293CED">
            <w:pPr>
              <w:keepLines/>
              <w:spacing w:after="0" w:line="218" w:lineRule="atLeast"/>
              <w:rPr>
                <w:rFonts w:ascii="Arial Narrow" w:hAnsi="Arial Narrow" w:cs="Tahoma"/>
                <w:color w:val="000000"/>
                <w:sz w:val="18"/>
                <w:szCs w:val="17"/>
              </w:rPr>
            </w:pPr>
          </w:p>
        </w:tc>
      </w:tr>
      <w:tr w:rsidR="00C51BD1" w:rsidRPr="00396B34" w:rsidTr="00932582">
        <w:trPr>
          <w:cantSplit/>
        </w:trPr>
        <w:tc>
          <w:tcPr>
            <w:tcW w:w="355" w:type="dxa"/>
            <w:tcBorders>
              <w:top w:val="single" w:sz="6" w:space="0" w:color="000000"/>
              <w:left w:val="single" w:sz="8" w:space="0" w:color="auto"/>
              <w:bottom w:val="single" w:sz="6" w:space="0" w:color="000000"/>
            </w:tcBorders>
          </w:tcPr>
          <w:p w:rsidR="00C51BD1" w:rsidRPr="00907850" w:rsidRDefault="00C51BD1" w:rsidP="00907850">
            <w:pPr>
              <w:pStyle w:val="ListParagraph"/>
              <w:keepLines/>
              <w:numPr>
                <w:ilvl w:val="0"/>
                <w:numId w:val="10"/>
              </w:numPr>
              <w:spacing w:after="0" w:line="218" w:lineRule="atLeast"/>
              <w:rPr>
                <w:rFonts w:ascii="Arial Narrow" w:hAnsi="Arial Narrow" w:cs="Tahoma"/>
                <w:color w:val="000000"/>
                <w:sz w:val="18"/>
                <w:szCs w:val="17"/>
              </w:rPr>
            </w:pPr>
          </w:p>
        </w:tc>
        <w:tc>
          <w:tcPr>
            <w:tcW w:w="2399" w:type="dxa"/>
            <w:tcBorders>
              <w:top w:val="single" w:sz="6" w:space="0" w:color="000000"/>
              <w:left w:val="single" w:sz="6" w:space="0" w:color="000000"/>
              <w:bottom w:val="single" w:sz="6" w:space="0" w:color="000000"/>
              <w:right w:val="single" w:sz="6" w:space="0" w:color="000000"/>
            </w:tcBorders>
          </w:tcPr>
          <w:p w:rsidR="00C51BD1" w:rsidRDefault="00C51BD1"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technical assistance requests RECEIVED</w:t>
            </w:r>
          </w:p>
          <w:p w:rsidR="00C51BD1" w:rsidRPr="001A1B8D" w:rsidRDefault="00C51BD1" w:rsidP="00293CED">
            <w:pPr>
              <w:keepLines/>
              <w:spacing w:after="0" w:line="218" w:lineRule="atLeast"/>
              <w:rPr>
                <w:rFonts w:ascii="Arial Narrow" w:hAnsi="Arial Narrow" w:cs="Tahoma"/>
                <w:color w:val="000000"/>
                <w:sz w:val="18"/>
                <w:szCs w:val="17"/>
              </w:rPr>
            </w:pPr>
          </w:p>
        </w:tc>
        <w:tc>
          <w:tcPr>
            <w:tcW w:w="3738" w:type="dxa"/>
            <w:tcBorders>
              <w:top w:val="single" w:sz="6" w:space="0" w:color="000000"/>
              <w:bottom w:val="single" w:sz="6" w:space="0" w:color="000000"/>
              <w:right w:val="single" w:sz="6" w:space="0" w:color="000000"/>
            </w:tcBorders>
          </w:tcPr>
          <w:p w:rsidR="00C51BD1" w:rsidRPr="001A1B8D" w:rsidRDefault="00C51BD1"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673" w:type="dxa"/>
            <w:tcBorders>
              <w:top w:val="single" w:sz="6" w:space="0" w:color="000000"/>
              <w:bottom w:val="single" w:sz="6" w:space="0" w:color="000000"/>
              <w:right w:val="single" w:sz="6" w:space="0" w:color="000000"/>
            </w:tcBorders>
          </w:tcPr>
          <w:p w:rsidR="00C51BD1" w:rsidRPr="004211A8" w:rsidRDefault="00C51BD1" w:rsidP="001F114E">
            <w:pPr>
              <w:pStyle w:val="ListParagraph"/>
              <w:keepLines/>
              <w:numPr>
                <w:ilvl w:val="0"/>
                <w:numId w:val="2"/>
              </w:numPr>
              <w:spacing w:after="0" w:line="218" w:lineRule="atLeast"/>
              <w:ind w:left="243" w:hanging="220"/>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680" w:type="dxa"/>
            <w:tcBorders>
              <w:top w:val="single" w:sz="6" w:space="0" w:color="000000"/>
              <w:bottom w:val="single" w:sz="6" w:space="0" w:color="000000"/>
              <w:right w:val="single" w:sz="8" w:space="0" w:color="auto"/>
            </w:tcBorders>
          </w:tcPr>
          <w:p w:rsidR="00C51BD1" w:rsidRDefault="00C51BD1" w:rsidP="00293CED">
            <w:pPr>
              <w:keepLines/>
              <w:spacing w:after="0" w:line="218" w:lineRule="atLeast"/>
              <w:rPr>
                <w:rFonts w:ascii="Arial Narrow" w:hAnsi="Arial Narrow" w:cs="Tahoma"/>
                <w:color w:val="000000"/>
                <w:sz w:val="18"/>
                <w:szCs w:val="17"/>
              </w:rPr>
            </w:pPr>
          </w:p>
        </w:tc>
      </w:tr>
      <w:tr w:rsidR="00C51BD1" w:rsidRPr="00396B34" w:rsidTr="00932582">
        <w:trPr>
          <w:cantSplit/>
        </w:trPr>
        <w:tc>
          <w:tcPr>
            <w:tcW w:w="355" w:type="dxa"/>
            <w:tcBorders>
              <w:top w:val="single" w:sz="6" w:space="0" w:color="000000"/>
              <w:left w:val="single" w:sz="8" w:space="0" w:color="auto"/>
              <w:bottom w:val="single" w:sz="6" w:space="0" w:color="000000"/>
            </w:tcBorders>
          </w:tcPr>
          <w:p w:rsidR="00C51BD1" w:rsidRPr="00907850" w:rsidRDefault="00C51BD1" w:rsidP="00907850">
            <w:pPr>
              <w:pStyle w:val="ListParagraph"/>
              <w:keepLines/>
              <w:numPr>
                <w:ilvl w:val="0"/>
                <w:numId w:val="10"/>
              </w:numPr>
              <w:spacing w:after="0" w:line="218" w:lineRule="atLeast"/>
              <w:rPr>
                <w:rFonts w:ascii="Arial Narrow" w:hAnsi="Arial Narrow" w:cs="Tahoma"/>
                <w:color w:val="000000"/>
                <w:sz w:val="18"/>
                <w:szCs w:val="17"/>
              </w:rPr>
            </w:pPr>
          </w:p>
        </w:tc>
        <w:tc>
          <w:tcPr>
            <w:tcW w:w="2399" w:type="dxa"/>
            <w:tcBorders>
              <w:top w:val="single" w:sz="6" w:space="0" w:color="000000"/>
              <w:left w:val="single" w:sz="6" w:space="0" w:color="000000"/>
              <w:bottom w:val="single" w:sz="6" w:space="0" w:color="000000"/>
              <w:right w:val="single" w:sz="6" w:space="0" w:color="000000"/>
            </w:tcBorders>
          </w:tcPr>
          <w:p w:rsidR="00C51BD1" w:rsidRPr="0033348B" w:rsidRDefault="00C51BD1" w:rsidP="00293CED">
            <w:pPr>
              <w:spacing w:after="0" w:line="240" w:lineRule="auto"/>
              <w:rPr>
                <w:rFonts w:ascii="Arial Narrow" w:hAnsi="Arial Narrow" w:cs="Tahoma"/>
                <w:sz w:val="18"/>
                <w:szCs w:val="18"/>
              </w:rPr>
            </w:pPr>
            <w:r w:rsidRPr="007F4E33">
              <w:rPr>
                <w:rFonts w:ascii="Arial Narrow" w:hAnsi="Arial Narrow" w:cs="Tahoma"/>
                <w:sz w:val="18"/>
                <w:szCs w:val="18"/>
              </w:rPr>
              <w:t>Number of program materials developed during the reporting period</w:t>
            </w:r>
          </w:p>
        </w:tc>
        <w:tc>
          <w:tcPr>
            <w:tcW w:w="3738" w:type="dxa"/>
            <w:tcBorders>
              <w:top w:val="single" w:sz="6" w:space="0" w:color="000000"/>
              <w:bottom w:val="single" w:sz="6" w:space="0" w:color="000000"/>
              <w:right w:val="single" w:sz="6" w:space="0" w:color="000000"/>
            </w:tcBorders>
          </w:tcPr>
          <w:p w:rsidR="00C51BD1" w:rsidRPr="0033348B" w:rsidRDefault="00C51BD1" w:rsidP="00293CED">
            <w:pPr>
              <w:keepLines/>
              <w:spacing w:after="0" w:line="218" w:lineRule="atLeast"/>
              <w:rPr>
                <w:rFonts w:ascii="Arial Narrow" w:hAnsi="Arial Narrow" w:cs="Tahoma"/>
                <w:sz w:val="18"/>
                <w:szCs w:val="18"/>
              </w:rPr>
            </w:pPr>
            <w:r w:rsidRPr="007F4E33">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673" w:type="dxa"/>
            <w:tcBorders>
              <w:top w:val="single" w:sz="6" w:space="0" w:color="000000"/>
              <w:bottom w:val="single" w:sz="6" w:space="0" w:color="000000"/>
              <w:right w:val="single" w:sz="6" w:space="0" w:color="000000"/>
            </w:tcBorders>
          </w:tcPr>
          <w:p w:rsidR="00C51BD1" w:rsidRPr="0033348B" w:rsidRDefault="00C51BD1" w:rsidP="001F114E">
            <w:pPr>
              <w:pStyle w:val="ListParagraph"/>
              <w:keepLines/>
              <w:numPr>
                <w:ilvl w:val="0"/>
                <w:numId w:val="3"/>
              </w:numPr>
              <w:spacing w:after="0" w:line="218" w:lineRule="atLeast"/>
              <w:ind w:left="243" w:hanging="220"/>
              <w:rPr>
                <w:rFonts w:ascii="Arial Narrow" w:hAnsi="Arial Narrow" w:cs="Tahoma"/>
                <w:sz w:val="18"/>
                <w:szCs w:val="18"/>
              </w:rPr>
            </w:pPr>
            <w:r w:rsidRPr="007F4E33">
              <w:rPr>
                <w:rFonts w:ascii="Arial Narrow" w:hAnsi="Arial Narrow" w:cs="Tahoma"/>
                <w:sz w:val="18"/>
                <w:szCs w:val="18"/>
              </w:rPr>
              <w:t>Number of program materials developed</w:t>
            </w:r>
          </w:p>
        </w:tc>
        <w:tc>
          <w:tcPr>
            <w:tcW w:w="1680" w:type="dxa"/>
            <w:tcBorders>
              <w:top w:val="single" w:sz="6" w:space="0" w:color="000000"/>
              <w:bottom w:val="single" w:sz="6" w:space="0" w:color="000000"/>
              <w:right w:val="single" w:sz="8" w:space="0" w:color="auto"/>
            </w:tcBorders>
          </w:tcPr>
          <w:p w:rsidR="00C51BD1" w:rsidRDefault="00C51BD1" w:rsidP="00293CED">
            <w:pPr>
              <w:keepLines/>
              <w:spacing w:after="0" w:line="218" w:lineRule="atLeast"/>
              <w:rPr>
                <w:rFonts w:ascii="Arial Narrow" w:hAnsi="Arial Narrow" w:cs="Tahoma"/>
                <w:color w:val="000000"/>
                <w:sz w:val="18"/>
                <w:szCs w:val="17"/>
              </w:rPr>
            </w:pPr>
          </w:p>
        </w:tc>
      </w:tr>
      <w:tr w:rsidR="00C51BD1" w:rsidRPr="00396B34" w:rsidTr="00932582">
        <w:trPr>
          <w:cantSplit/>
        </w:trPr>
        <w:tc>
          <w:tcPr>
            <w:tcW w:w="355" w:type="dxa"/>
            <w:tcBorders>
              <w:top w:val="single" w:sz="6" w:space="0" w:color="000000"/>
              <w:left w:val="single" w:sz="8" w:space="0" w:color="auto"/>
              <w:bottom w:val="single" w:sz="6" w:space="0" w:color="000000"/>
            </w:tcBorders>
          </w:tcPr>
          <w:p w:rsidR="00C51BD1" w:rsidRPr="00907850" w:rsidRDefault="00C51BD1" w:rsidP="00907850">
            <w:pPr>
              <w:pStyle w:val="ListParagraph"/>
              <w:keepLines/>
              <w:numPr>
                <w:ilvl w:val="0"/>
                <w:numId w:val="10"/>
              </w:numPr>
              <w:spacing w:after="0" w:line="218" w:lineRule="atLeast"/>
              <w:rPr>
                <w:rFonts w:ascii="Arial Narrow" w:hAnsi="Arial Narrow" w:cs="Tahoma"/>
                <w:color w:val="000000"/>
                <w:sz w:val="18"/>
                <w:szCs w:val="17"/>
              </w:rPr>
            </w:pPr>
          </w:p>
        </w:tc>
        <w:tc>
          <w:tcPr>
            <w:tcW w:w="2399" w:type="dxa"/>
            <w:tcBorders>
              <w:top w:val="single" w:sz="6" w:space="0" w:color="000000"/>
              <w:left w:val="single" w:sz="6" w:space="0" w:color="000000"/>
              <w:bottom w:val="single" w:sz="6" w:space="0" w:color="000000"/>
              <w:right w:val="single" w:sz="6" w:space="0" w:color="000000"/>
            </w:tcBorders>
          </w:tcPr>
          <w:p w:rsidR="00C51BD1" w:rsidRPr="0040497B" w:rsidRDefault="00C51BD1" w:rsidP="00293CED">
            <w:pPr>
              <w:spacing w:after="0" w:line="240" w:lineRule="auto"/>
              <w:rPr>
                <w:rFonts w:ascii="Arial Narrow" w:hAnsi="Arial Narrow" w:cs="Tahoma"/>
                <w:sz w:val="18"/>
                <w:szCs w:val="18"/>
              </w:rPr>
            </w:pPr>
            <w:r w:rsidRPr="0033348B">
              <w:rPr>
                <w:rFonts w:ascii="Arial Narrow" w:hAnsi="Arial Narrow" w:cs="Tahoma"/>
                <w:sz w:val="18"/>
                <w:szCs w:val="18"/>
              </w:rPr>
              <w:t>Number of planning or training events held during the reporting period</w:t>
            </w:r>
          </w:p>
        </w:tc>
        <w:tc>
          <w:tcPr>
            <w:tcW w:w="3738" w:type="dxa"/>
            <w:tcBorders>
              <w:top w:val="single" w:sz="6" w:space="0" w:color="000000"/>
              <w:bottom w:val="single" w:sz="6" w:space="0" w:color="000000"/>
              <w:right w:val="single" w:sz="6" w:space="0" w:color="000000"/>
            </w:tcBorders>
          </w:tcPr>
          <w:p w:rsidR="00C51BD1" w:rsidRPr="0040497B" w:rsidRDefault="00C51BD1" w:rsidP="00293CED">
            <w:pPr>
              <w:keepLines/>
              <w:spacing w:after="0" w:line="218" w:lineRule="atLeast"/>
              <w:rPr>
                <w:rFonts w:ascii="Arial Narrow" w:hAnsi="Arial Narrow" w:cs="Tahoma"/>
                <w:sz w:val="18"/>
                <w:szCs w:val="18"/>
              </w:rPr>
            </w:pPr>
            <w:r w:rsidRPr="0033348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673" w:type="dxa"/>
            <w:tcBorders>
              <w:top w:val="single" w:sz="6" w:space="0" w:color="000000"/>
              <w:bottom w:val="single" w:sz="6" w:space="0" w:color="000000"/>
              <w:right w:val="single" w:sz="6" w:space="0" w:color="000000"/>
            </w:tcBorders>
          </w:tcPr>
          <w:p w:rsidR="00C51BD1" w:rsidRPr="004211A8" w:rsidRDefault="00C51BD1" w:rsidP="001F114E">
            <w:pPr>
              <w:pStyle w:val="ListParagraph"/>
              <w:keepLines/>
              <w:numPr>
                <w:ilvl w:val="0"/>
                <w:numId w:val="4"/>
              </w:numPr>
              <w:spacing w:after="0" w:line="218" w:lineRule="atLeast"/>
              <w:ind w:left="243" w:hanging="220"/>
              <w:rPr>
                <w:rFonts w:ascii="Arial Narrow" w:hAnsi="Arial Narrow" w:cs="Tahoma"/>
                <w:sz w:val="18"/>
                <w:szCs w:val="18"/>
              </w:rPr>
            </w:pPr>
            <w:r w:rsidRPr="0033348B">
              <w:rPr>
                <w:rFonts w:ascii="Arial Narrow" w:hAnsi="Arial Narrow" w:cs="Tahoma"/>
                <w:sz w:val="18"/>
                <w:szCs w:val="18"/>
              </w:rPr>
              <w:t>Number of planning or training activities held during the reporting period</w:t>
            </w:r>
          </w:p>
        </w:tc>
        <w:tc>
          <w:tcPr>
            <w:tcW w:w="1680" w:type="dxa"/>
            <w:tcBorders>
              <w:top w:val="single" w:sz="6" w:space="0" w:color="000000"/>
              <w:bottom w:val="single" w:sz="6" w:space="0" w:color="000000"/>
              <w:right w:val="single" w:sz="8" w:space="0" w:color="auto"/>
            </w:tcBorders>
          </w:tcPr>
          <w:p w:rsidR="00C51BD1" w:rsidRDefault="00C51BD1" w:rsidP="00293CED">
            <w:pPr>
              <w:keepLines/>
              <w:spacing w:after="0" w:line="218" w:lineRule="atLeast"/>
              <w:rPr>
                <w:rFonts w:ascii="Arial Narrow" w:hAnsi="Arial Narrow" w:cs="Tahoma"/>
                <w:color w:val="000000"/>
                <w:sz w:val="18"/>
                <w:szCs w:val="17"/>
              </w:rPr>
            </w:pPr>
          </w:p>
        </w:tc>
      </w:tr>
      <w:tr w:rsidR="00C51BD1" w:rsidRPr="00396B34" w:rsidTr="00932582">
        <w:trPr>
          <w:cantSplit/>
        </w:trPr>
        <w:tc>
          <w:tcPr>
            <w:tcW w:w="355" w:type="dxa"/>
            <w:tcBorders>
              <w:top w:val="single" w:sz="6" w:space="0" w:color="000000"/>
              <w:left w:val="single" w:sz="8" w:space="0" w:color="auto"/>
              <w:bottom w:val="single" w:sz="6" w:space="0" w:color="000000"/>
            </w:tcBorders>
          </w:tcPr>
          <w:p w:rsidR="00C51BD1" w:rsidRPr="00907850" w:rsidRDefault="00C51BD1" w:rsidP="00907850">
            <w:pPr>
              <w:pStyle w:val="ListParagraph"/>
              <w:keepLines/>
              <w:numPr>
                <w:ilvl w:val="0"/>
                <w:numId w:val="10"/>
              </w:numPr>
              <w:spacing w:after="0" w:line="218" w:lineRule="atLeast"/>
              <w:rPr>
                <w:rFonts w:ascii="Arial Narrow" w:hAnsi="Arial Narrow" w:cs="Tahoma"/>
                <w:color w:val="000000"/>
                <w:sz w:val="18"/>
                <w:szCs w:val="17"/>
              </w:rPr>
            </w:pPr>
          </w:p>
        </w:tc>
        <w:tc>
          <w:tcPr>
            <w:tcW w:w="2399" w:type="dxa"/>
            <w:tcBorders>
              <w:top w:val="single" w:sz="6" w:space="0" w:color="000000"/>
              <w:left w:val="single" w:sz="6" w:space="0" w:color="000000"/>
              <w:bottom w:val="single" w:sz="6" w:space="0" w:color="000000"/>
              <w:right w:val="single" w:sz="6" w:space="0" w:color="000000"/>
            </w:tcBorders>
          </w:tcPr>
          <w:p w:rsidR="00C51BD1" w:rsidRPr="0033348B" w:rsidRDefault="00C51BD1" w:rsidP="00293CED">
            <w:pPr>
              <w:spacing w:after="0" w:line="240" w:lineRule="auto"/>
              <w:rPr>
                <w:rFonts w:ascii="Arial Narrow" w:hAnsi="Arial Narrow" w:cs="Tahoma"/>
                <w:sz w:val="18"/>
                <w:szCs w:val="18"/>
              </w:rPr>
            </w:pPr>
            <w:r w:rsidRPr="00F54288">
              <w:rPr>
                <w:rFonts w:ascii="Arial Narrow" w:hAnsi="Arial Narrow" w:cs="Tahoma"/>
                <w:sz w:val="18"/>
                <w:szCs w:val="18"/>
              </w:rPr>
              <w:t>Number of people trained during the reporting period</w:t>
            </w:r>
          </w:p>
        </w:tc>
        <w:tc>
          <w:tcPr>
            <w:tcW w:w="3738" w:type="dxa"/>
            <w:tcBorders>
              <w:top w:val="single" w:sz="6" w:space="0" w:color="000000"/>
              <w:bottom w:val="single" w:sz="6" w:space="0" w:color="000000"/>
              <w:right w:val="single" w:sz="6" w:space="0" w:color="000000"/>
            </w:tcBorders>
          </w:tcPr>
          <w:p w:rsidR="00C51BD1" w:rsidRPr="0033348B" w:rsidRDefault="00C51BD1" w:rsidP="00293CED">
            <w:pPr>
              <w:keepLines/>
              <w:spacing w:after="0" w:line="218" w:lineRule="atLeast"/>
              <w:rPr>
                <w:rFonts w:ascii="Arial Narrow" w:hAnsi="Arial Narrow" w:cs="Tahoma"/>
                <w:sz w:val="18"/>
                <w:szCs w:val="18"/>
              </w:rPr>
            </w:pPr>
            <w:r w:rsidRPr="00F54288">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673" w:type="dxa"/>
            <w:tcBorders>
              <w:top w:val="single" w:sz="6" w:space="0" w:color="000000"/>
              <w:bottom w:val="single" w:sz="6" w:space="0" w:color="000000"/>
              <w:right w:val="single" w:sz="6" w:space="0" w:color="000000"/>
            </w:tcBorders>
          </w:tcPr>
          <w:p w:rsidR="00C51BD1" w:rsidRPr="0033348B" w:rsidRDefault="00C51BD1" w:rsidP="001F114E">
            <w:pPr>
              <w:pStyle w:val="ListParagraph"/>
              <w:keepLines/>
              <w:numPr>
                <w:ilvl w:val="0"/>
                <w:numId w:val="5"/>
              </w:numPr>
              <w:spacing w:after="0" w:line="218" w:lineRule="atLeast"/>
              <w:ind w:left="243" w:hanging="220"/>
              <w:rPr>
                <w:rFonts w:ascii="Arial Narrow" w:hAnsi="Arial Narrow" w:cs="Tahoma"/>
                <w:sz w:val="18"/>
                <w:szCs w:val="18"/>
              </w:rPr>
            </w:pPr>
            <w:r w:rsidRPr="00F54288">
              <w:rPr>
                <w:rFonts w:ascii="Arial Narrow" w:hAnsi="Arial Narrow" w:cs="Tahoma"/>
                <w:sz w:val="18"/>
                <w:szCs w:val="18"/>
              </w:rPr>
              <w:t>Number of people trained</w:t>
            </w:r>
          </w:p>
        </w:tc>
        <w:tc>
          <w:tcPr>
            <w:tcW w:w="1680" w:type="dxa"/>
            <w:tcBorders>
              <w:top w:val="single" w:sz="6" w:space="0" w:color="000000"/>
              <w:bottom w:val="single" w:sz="6" w:space="0" w:color="000000"/>
              <w:right w:val="single" w:sz="8" w:space="0" w:color="auto"/>
            </w:tcBorders>
          </w:tcPr>
          <w:p w:rsidR="00C51BD1" w:rsidRDefault="00C51BD1" w:rsidP="00293CED">
            <w:pPr>
              <w:keepLines/>
              <w:spacing w:after="0" w:line="218" w:lineRule="atLeast"/>
              <w:rPr>
                <w:rFonts w:ascii="Arial Narrow" w:hAnsi="Arial Narrow" w:cs="Tahoma"/>
                <w:color w:val="000000"/>
                <w:sz w:val="18"/>
                <w:szCs w:val="17"/>
              </w:rPr>
            </w:pPr>
          </w:p>
        </w:tc>
      </w:tr>
      <w:tr w:rsidR="00C51BD1" w:rsidRPr="00396B34" w:rsidTr="00932582">
        <w:trPr>
          <w:cantSplit/>
        </w:trPr>
        <w:tc>
          <w:tcPr>
            <w:tcW w:w="355" w:type="dxa"/>
            <w:tcBorders>
              <w:top w:val="single" w:sz="6" w:space="0" w:color="000000"/>
              <w:left w:val="single" w:sz="8" w:space="0" w:color="auto"/>
              <w:bottom w:val="single" w:sz="6" w:space="0" w:color="000000"/>
            </w:tcBorders>
          </w:tcPr>
          <w:p w:rsidR="00C51BD1" w:rsidRPr="00907850" w:rsidRDefault="00C51BD1" w:rsidP="00907850">
            <w:pPr>
              <w:pStyle w:val="ListParagraph"/>
              <w:keepLines/>
              <w:numPr>
                <w:ilvl w:val="0"/>
                <w:numId w:val="10"/>
              </w:numPr>
              <w:spacing w:after="0" w:line="218" w:lineRule="atLeast"/>
              <w:rPr>
                <w:rFonts w:ascii="Arial Narrow" w:hAnsi="Arial Narrow" w:cs="Tahoma"/>
                <w:color w:val="000000"/>
                <w:sz w:val="18"/>
                <w:szCs w:val="17"/>
              </w:rPr>
            </w:pPr>
          </w:p>
        </w:tc>
        <w:tc>
          <w:tcPr>
            <w:tcW w:w="2399" w:type="dxa"/>
            <w:tcBorders>
              <w:top w:val="single" w:sz="6" w:space="0" w:color="000000"/>
              <w:left w:val="single" w:sz="6" w:space="0" w:color="000000"/>
              <w:bottom w:val="single" w:sz="6" w:space="0" w:color="000000"/>
              <w:right w:val="single" w:sz="6" w:space="0" w:color="000000"/>
            </w:tcBorders>
          </w:tcPr>
          <w:p w:rsidR="00C51BD1" w:rsidRDefault="00C51BD1"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p w:rsidR="00C51BD1" w:rsidRPr="001A1B8D" w:rsidRDefault="00C51BD1" w:rsidP="00293CED">
            <w:pPr>
              <w:keepLines/>
              <w:spacing w:after="0" w:line="218" w:lineRule="atLeast"/>
              <w:rPr>
                <w:rFonts w:ascii="Arial Narrow" w:hAnsi="Arial Narrow" w:cs="Tahoma"/>
                <w:color w:val="000000"/>
                <w:sz w:val="18"/>
                <w:szCs w:val="17"/>
              </w:rPr>
            </w:pPr>
          </w:p>
        </w:tc>
        <w:tc>
          <w:tcPr>
            <w:tcW w:w="3738" w:type="dxa"/>
            <w:tcBorders>
              <w:top w:val="single" w:sz="6" w:space="0" w:color="000000"/>
              <w:bottom w:val="single" w:sz="6" w:space="0" w:color="000000"/>
              <w:right w:val="single" w:sz="6" w:space="0" w:color="000000"/>
            </w:tcBorders>
          </w:tcPr>
          <w:p w:rsidR="00C51BD1" w:rsidRPr="001A1B8D" w:rsidRDefault="00C51BD1"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673" w:type="dxa"/>
            <w:tcBorders>
              <w:top w:val="single" w:sz="6" w:space="0" w:color="000000"/>
              <w:bottom w:val="single" w:sz="6" w:space="0" w:color="000000"/>
              <w:right w:val="single" w:sz="6" w:space="0" w:color="000000"/>
            </w:tcBorders>
          </w:tcPr>
          <w:p w:rsidR="00C51BD1" w:rsidRPr="0040497B" w:rsidRDefault="00C51BD1" w:rsidP="001F114E">
            <w:pPr>
              <w:keepLines/>
              <w:numPr>
                <w:ilvl w:val="0"/>
                <w:numId w:val="6"/>
              </w:numPr>
              <w:tabs>
                <w:tab w:val="left" w:pos="288"/>
              </w:tabs>
              <w:spacing w:after="0" w:line="240" w:lineRule="auto"/>
              <w:ind w:left="243" w:hanging="220"/>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rsidR="00C51BD1" w:rsidRPr="0040497B" w:rsidRDefault="00C51BD1" w:rsidP="001F114E">
            <w:pPr>
              <w:keepLines/>
              <w:numPr>
                <w:ilvl w:val="0"/>
                <w:numId w:val="6"/>
              </w:numPr>
              <w:tabs>
                <w:tab w:val="left" w:pos="288"/>
              </w:tabs>
              <w:spacing w:after="0" w:line="240" w:lineRule="auto"/>
              <w:ind w:left="243" w:hanging="220"/>
              <w:rPr>
                <w:rFonts w:ascii="Arial Narrow" w:hAnsi="Arial Narrow" w:cs="Tahoma"/>
                <w:sz w:val="18"/>
                <w:szCs w:val="18"/>
              </w:rPr>
            </w:pPr>
            <w:r w:rsidRPr="0040497B">
              <w:rPr>
                <w:rFonts w:ascii="Arial Narrow" w:hAnsi="Arial Narrow" w:cs="Tahoma"/>
                <w:sz w:val="18"/>
                <w:szCs w:val="18"/>
              </w:rPr>
              <w:t>Number of programs served by TTA</w:t>
            </w:r>
          </w:p>
          <w:p w:rsidR="00C51BD1" w:rsidRPr="0040497B" w:rsidRDefault="00C51BD1" w:rsidP="001F114E">
            <w:pPr>
              <w:keepLines/>
              <w:numPr>
                <w:ilvl w:val="0"/>
                <w:numId w:val="6"/>
              </w:numPr>
              <w:tabs>
                <w:tab w:val="left" w:pos="288"/>
              </w:tabs>
              <w:spacing w:after="0" w:line="240" w:lineRule="auto"/>
              <w:ind w:left="243" w:hanging="220"/>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680" w:type="dxa"/>
            <w:tcBorders>
              <w:top w:val="single" w:sz="6" w:space="0" w:color="000000"/>
              <w:bottom w:val="single" w:sz="6" w:space="0" w:color="000000"/>
              <w:right w:val="single" w:sz="8" w:space="0" w:color="auto"/>
            </w:tcBorders>
          </w:tcPr>
          <w:p w:rsidR="00C51BD1" w:rsidRDefault="00C51BD1" w:rsidP="00293CED">
            <w:pPr>
              <w:keepLines/>
              <w:spacing w:after="0" w:line="218" w:lineRule="atLeast"/>
              <w:rPr>
                <w:rFonts w:ascii="Arial Narrow" w:hAnsi="Arial Narrow" w:cs="Tahoma"/>
                <w:color w:val="000000"/>
                <w:sz w:val="18"/>
                <w:szCs w:val="17"/>
              </w:rPr>
            </w:pPr>
          </w:p>
        </w:tc>
      </w:tr>
      <w:tr w:rsidR="00C51BD1" w:rsidRPr="00396B34" w:rsidTr="00932582">
        <w:trPr>
          <w:cantSplit/>
        </w:trPr>
        <w:tc>
          <w:tcPr>
            <w:tcW w:w="355" w:type="dxa"/>
            <w:tcBorders>
              <w:top w:val="single" w:sz="6" w:space="0" w:color="000000"/>
              <w:left w:val="single" w:sz="8" w:space="0" w:color="auto"/>
              <w:bottom w:val="single" w:sz="6" w:space="0" w:color="000000"/>
            </w:tcBorders>
          </w:tcPr>
          <w:p w:rsidR="00C51BD1" w:rsidRPr="00907850" w:rsidRDefault="00C51BD1" w:rsidP="00907850">
            <w:pPr>
              <w:pStyle w:val="ListParagraph"/>
              <w:keepLines/>
              <w:numPr>
                <w:ilvl w:val="0"/>
                <w:numId w:val="10"/>
              </w:numPr>
              <w:spacing w:after="0" w:line="218" w:lineRule="atLeast"/>
              <w:rPr>
                <w:rFonts w:ascii="Arial Narrow" w:hAnsi="Arial Narrow" w:cs="Tahoma"/>
                <w:color w:val="000000"/>
                <w:sz w:val="18"/>
                <w:szCs w:val="17"/>
              </w:rPr>
            </w:pPr>
          </w:p>
        </w:tc>
        <w:tc>
          <w:tcPr>
            <w:tcW w:w="2399" w:type="dxa"/>
            <w:tcBorders>
              <w:top w:val="single" w:sz="6" w:space="0" w:color="000000"/>
              <w:left w:val="single" w:sz="6" w:space="0" w:color="000000"/>
              <w:bottom w:val="single" w:sz="6" w:space="0" w:color="000000"/>
              <w:right w:val="single" w:sz="6" w:space="0" w:color="000000"/>
            </w:tcBorders>
          </w:tcPr>
          <w:p w:rsidR="00C51BD1" w:rsidRDefault="00C51BD1"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rsidR="00C51BD1" w:rsidRPr="00417A72" w:rsidRDefault="00C51BD1" w:rsidP="00293CED">
            <w:pPr>
              <w:keepLines/>
              <w:spacing w:after="0" w:line="240" w:lineRule="auto"/>
              <w:rPr>
                <w:rFonts w:ascii="Arial Narrow" w:hAnsi="Arial Narrow" w:cs="Tahoma"/>
                <w:bCs/>
                <w:sz w:val="18"/>
                <w:szCs w:val="18"/>
              </w:rPr>
            </w:pPr>
          </w:p>
        </w:tc>
        <w:tc>
          <w:tcPr>
            <w:tcW w:w="3738" w:type="dxa"/>
            <w:tcBorders>
              <w:top w:val="single" w:sz="6" w:space="0" w:color="000000"/>
              <w:bottom w:val="single" w:sz="6" w:space="0" w:color="000000"/>
              <w:right w:val="single" w:sz="6" w:space="0" w:color="000000"/>
            </w:tcBorders>
          </w:tcPr>
          <w:p w:rsidR="00C51BD1" w:rsidRPr="00417A72" w:rsidRDefault="00C51BD1"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673" w:type="dxa"/>
            <w:tcBorders>
              <w:top w:val="single" w:sz="6" w:space="0" w:color="000000"/>
              <w:bottom w:val="single" w:sz="6" w:space="0" w:color="000000"/>
              <w:right w:val="single" w:sz="6" w:space="0" w:color="000000"/>
            </w:tcBorders>
          </w:tcPr>
          <w:p w:rsidR="00C51BD1" w:rsidRPr="0040497B" w:rsidRDefault="00C51BD1" w:rsidP="001F114E">
            <w:pPr>
              <w:keepLines/>
              <w:numPr>
                <w:ilvl w:val="0"/>
                <w:numId w:val="7"/>
              </w:numPr>
              <w:spacing w:after="0" w:line="240" w:lineRule="auto"/>
              <w:ind w:left="231" w:hanging="234"/>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rsidR="00C51BD1" w:rsidRPr="0040497B" w:rsidRDefault="00C51BD1" w:rsidP="001F114E">
            <w:pPr>
              <w:keepLines/>
              <w:numPr>
                <w:ilvl w:val="0"/>
                <w:numId w:val="7"/>
              </w:numPr>
              <w:spacing w:after="0" w:line="240" w:lineRule="auto"/>
              <w:ind w:left="231" w:hanging="234"/>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680" w:type="dxa"/>
            <w:tcBorders>
              <w:top w:val="single" w:sz="6" w:space="0" w:color="000000"/>
              <w:bottom w:val="single" w:sz="6" w:space="0" w:color="000000"/>
              <w:right w:val="single" w:sz="8" w:space="0" w:color="auto"/>
            </w:tcBorders>
          </w:tcPr>
          <w:p w:rsidR="00C51BD1" w:rsidRDefault="00C51BD1" w:rsidP="00293CED">
            <w:pPr>
              <w:keepLines/>
              <w:spacing w:after="0" w:line="218" w:lineRule="atLeast"/>
              <w:rPr>
                <w:rFonts w:ascii="Arial Narrow" w:hAnsi="Arial Narrow" w:cs="Tahoma"/>
                <w:color w:val="000000"/>
                <w:sz w:val="18"/>
                <w:szCs w:val="17"/>
              </w:rPr>
            </w:pPr>
          </w:p>
        </w:tc>
      </w:tr>
      <w:tr w:rsidR="00C51BD1" w:rsidRPr="00396B34" w:rsidTr="00932582">
        <w:trPr>
          <w:cantSplit/>
        </w:trPr>
        <w:tc>
          <w:tcPr>
            <w:tcW w:w="355" w:type="dxa"/>
            <w:tcBorders>
              <w:top w:val="single" w:sz="6" w:space="0" w:color="000000"/>
              <w:left w:val="single" w:sz="8" w:space="0" w:color="auto"/>
              <w:bottom w:val="single" w:sz="6" w:space="0" w:color="000000"/>
            </w:tcBorders>
          </w:tcPr>
          <w:p w:rsidR="00C51BD1" w:rsidRPr="00907850" w:rsidRDefault="00C51BD1" w:rsidP="00907850">
            <w:pPr>
              <w:pStyle w:val="ListParagraph"/>
              <w:keepLines/>
              <w:numPr>
                <w:ilvl w:val="0"/>
                <w:numId w:val="10"/>
              </w:numPr>
              <w:spacing w:after="0" w:line="218" w:lineRule="atLeast"/>
              <w:rPr>
                <w:rFonts w:ascii="Arial Narrow" w:hAnsi="Arial Narrow" w:cs="Tahoma"/>
                <w:color w:val="000000"/>
                <w:sz w:val="18"/>
                <w:szCs w:val="17"/>
              </w:rPr>
            </w:pPr>
          </w:p>
        </w:tc>
        <w:tc>
          <w:tcPr>
            <w:tcW w:w="2399" w:type="dxa"/>
            <w:tcBorders>
              <w:top w:val="single" w:sz="6" w:space="0" w:color="000000"/>
              <w:left w:val="single" w:sz="6" w:space="0" w:color="000000"/>
              <w:bottom w:val="single" w:sz="6" w:space="0" w:color="000000"/>
              <w:right w:val="single" w:sz="6" w:space="0" w:color="000000"/>
            </w:tcBorders>
          </w:tcPr>
          <w:p w:rsidR="00C51BD1" w:rsidRDefault="00C51BD1"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rsidR="00C51BD1" w:rsidRPr="00904641" w:rsidRDefault="00C51BD1" w:rsidP="00293CED">
            <w:pPr>
              <w:keepLines/>
              <w:spacing w:after="0" w:line="240" w:lineRule="auto"/>
              <w:rPr>
                <w:rFonts w:ascii="Arial Narrow" w:hAnsi="Arial Narrow" w:cs="Tahoma"/>
                <w:bCs/>
                <w:sz w:val="18"/>
                <w:szCs w:val="18"/>
              </w:rPr>
            </w:pPr>
          </w:p>
        </w:tc>
        <w:tc>
          <w:tcPr>
            <w:tcW w:w="3738" w:type="dxa"/>
            <w:tcBorders>
              <w:top w:val="single" w:sz="6" w:space="0" w:color="000000"/>
              <w:bottom w:val="single" w:sz="6" w:space="0" w:color="000000"/>
              <w:right w:val="single" w:sz="6" w:space="0" w:color="000000"/>
            </w:tcBorders>
          </w:tcPr>
          <w:p w:rsidR="00C51BD1" w:rsidRPr="00904641" w:rsidRDefault="00C51BD1"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673" w:type="dxa"/>
            <w:tcBorders>
              <w:top w:val="single" w:sz="6" w:space="0" w:color="000000"/>
              <w:bottom w:val="single" w:sz="6" w:space="0" w:color="000000"/>
              <w:right w:val="single" w:sz="6" w:space="0" w:color="000000"/>
            </w:tcBorders>
          </w:tcPr>
          <w:p w:rsidR="00C51BD1" w:rsidRPr="0040497B" w:rsidRDefault="00C51BD1" w:rsidP="001F114E">
            <w:pPr>
              <w:keepLines/>
              <w:numPr>
                <w:ilvl w:val="0"/>
                <w:numId w:val="8"/>
              </w:numPr>
              <w:spacing w:after="0" w:line="240" w:lineRule="auto"/>
              <w:ind w:left="231" w:hanging="234"/>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rsidR="00C51BD1" w:rsidRPr="0040497B" w:rsidRDefault="00C51BD1" w:rsidP="001F114E">
            <w:pPr>
              <w:keepLines/>
              <w:numPr>
                <w:ilvl w:val="0"/>
                <w:numId w:val="8"/>
              </w:numPr>
              <w:spacing w:after="0" w:line="240" w:lineRule="auto"/>
              <w:ind w:left="231" w:hanging="234"/>
              <w:rPr>
                <w:rFonts w:ascii="Arial Narrow" w:hAnsi="Arial Narrow" w:cs="Tahoma"/>
                <w:sz w:val="18"/>
                <w:szCs w:val="18"/>
              </w:rPr>
            </w:pPr>
            <w:r w:rsidRPr="0040497B">
              <w:rPr>
                <w:rFonts w:ascii="Arial Narrow" w:hAnsi="Arial Narrow" w:cs="Tahoma"/>
                <w:sz w:val="18"/>
                <w:szCs w:val="18"/>
              </w:rPr>
              <w:t>Number of people trained during the reporting period.</w:t>
            </w:r>
          </w:p>
          <w:p w:rsidR="00C51BD1" w:rsidRPr="0040497B" w:rsidRDefault="00C51BD1" w:rsidP="001F114E">
            <w:pPr>
              <w:keepLines/>
              <w:numPr>
                <w:ilvl w:val="0"/>
                <w:numId w:val="8"/>
              </w:numPr>
              <w:spacing w:after="0" w:line="240" w:lineRule="auto"/>
              <w:ind w:left="231" w:hanging="234"/>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680" w:type="dxa"/>
            <w:tcBorders>
              <w:top w:val="single" w:sz="6" w:space="0" w:color="000000"/>
              <w:bottom w:val="single" w:sz="6" w:space="0" w:color="000000"/>
              <w:right w:val="single" w:sz="8" w:space="0" w:color="auto"/>
            </w:tcBorders>
          </w:tcPr>
          <w:p w:rsidR="00C51BD1" w:rsidRDefault="00C51BD1" w:rsidP="00293CED">
            <w:pPr>
              <w:keepLines/>
              <w:spacing w:after="0" w:line="218" w:lineRule="atLeast"/>
              <w:rPr>
                <w:rFonts w:ascii="Arial Narrow" w:hAnsi="Arial Narrow" w:cs="Tahoma"/>
                <w:color w:val="000000"/>
                <w:sz w:val="18"/>
                <w:szCs w:val="17"/>
              </w:rPr>
            </w:pPr>
          </w:p>
        </w:tc>
      </w:tr>
      <w:tr w:rsidR="00C51BD1" w:rsidRPr="00396B34" w:rsidTr="00932582">
        <w:trPr>
          <w:cantSplit/>
        </w:trPr>
        <w:tc>
          <w:tcPr>
            <w:tcW w:w="355" w:type="dxa"/>
            <w:tcBorders>
              <w:top w:val="single" w:sz="6" w:space="0" w:color="000000"/>
              <w:left w:val="single" w:sz="8" w:space="0" w:color="auto"/>
              <w:bottom w:val="single" w:sz="8" w:space="0" w:color="auto"/>
            </w:tcBorders>
          </w:tcPr>
          <w:p w:rsidR="00C51BD1" w:rsidRPr="00907850" w:rsidRDefault="00C51BD1" w:rsidP="00907850">
            <w:pPr>
              <w:pStyle w:val="ListParagraph"/>
              <w:keepLines/>
              <w:numPr>
                <w:ilvl w:val="0"/>
                <w:numId w:val="10"/>
              </w:numPr>
              <w:spacing w:after="0" w:line="218" w:lineRule="atLeast"/>
              <w:rPr>
                <w:rFonts w:ascii="Arial Narrow" w:hAnsi="Arial Narrow" w:cs="Tahoma"/>
                <w:color w:val="000000"/>
                <w:sz w:val="18"/>
                <w:szCs w:val="17"/>
              </w:rPr>
            </w:pPr>
          </w:p>
        </w:tc>
        <w:tc>
          <w:tcPr>
            <w:tcW w:w="2399" w:type="dxa"/>
            <w:tcBorders>
              <w:top w:val="single" w:sz="6" w:space="0" w:color="000000"/>
              <w:left w:val="single" w:sz="6" w:space="0" w:color="000000"/>
              <w:bottom w:val="single" w:sz="8" w:space="0" w:color="auto"/>
              <w:right w:val="single" w:sz="6" w:space="0" w:color="000000"/>
            </w:tcBorders>
          </w:tcPr>
          <w:p w:rsidR="00C51BD1" w:rsidRPr="0033348B" w:rsidRDefault="00C51BD1"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tc>
        <w:tc>
          <w:tcPr>
            <w:tcW w:w="3738" w:type="dxa"/>
            <w:tcBorders>
              <w:top w:val="single" w:sz="6" w:space="0" w:color="000000"/>
              <w:bottom w:val="single" w:sz="8" w:space="0" w:color="auto"/>
              <w:right w:val="single" w:sz="6" w:space="0" w:color="000000"/>
            </w:tcBorders>
          </w:tcPr>
          <w:p w:rsidR="00C51BD1" w:rsidRPr="0033348B" w:rsidRDefault="00C51BD1"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2673" w:type="dxa"/>
            <w:tcBorders>
              <w:top w:val="single" w:sz="6" w:space="0" w:color="000000"/>
              <w:bottom w:val="single" w:sz="8" w:space="0" w:color="auto"/>
              <w:right w:val="single" w:sz="6" w:space="0" w:color="000000"/>
            </w:tcBorders>
          </w:tcPr>
          <w:p w:rsidR="00C51BD1" w:rsidRPr="0040497B" w:rsidRDefault="00C51BD1" w:rsidP="001F114E">
            <w:pPr>
              <w:keepLines/>
              <w:numPr>
                <w:ilvl w:val="0"/>
                <w:numId w:val="9"/>
              </w:numPr>
              <w:spacing w:after="0" w:line="240" w:lineRule="auto"/>
              <w:ind w:left="231" w:hanging="234"/>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rsidR="00C51BD1" w:rsidRPr="0040497B" w:rsidRDefault="00C51BD1" w:rsidP="001F114E">
            <w:pPr>
              <w:keepLines/>
              <w:numPr>
                <w:ilvl w:val="0"/>
                <w:numId w:val="9"/>
              </w:numPr>
              <w:spacing w:after="0" w:line="240" w:lineRule="auto"/>
              <w:ind w:left="231" w:hanging="234"/>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rsidR="00C51BD1" w:rsidRPr="0040497B" w:rsidRDefault="00C51BD1" w:rsidP="001F114E">
            <w:pPr>
              <w:keepLines/>
              <w:numPr>
                <w:ilvl w:val="0"/>
                <w:numId w:val="9"/>
              </w:numPr>
              <w:spacing w:after="0" w:line="240" w:lineRule="auto"/>
              <w:ind w:left="231" w:hanging="234"/>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680" w:type="dxa"/>
            <w:tcBorders>
              <w:top w:val="single" w:sz="6" w:space="0" w:color="000000"/>
              <w:bottom w:val="single" w:sz="8" w:space="0" w:color="auto"/>
              <w:right w:val="single" w:sz="8" w:space="0" w:color="auto"/>
            </w:tcBorders>
          </w:tcPr>
          <w:p w:rsidR="00C51BD1" w:rsidRDefault="00C51BD1" w:rsidP="00293CED">
            <w:pPr>
              <w:keepLines/>
              <w:spacing w:after="0" w:line="218" w:lineRule="atLeast"/>
              <w:rPr>
                <w:rFonts w:ascii="Arial Narrow" w:hAnsi="Arial Narrow" w:cs="Tahoma"/>
                <w:color w:val="000000"/>
                <w:sz w:val="18"/>
                <w:szCs w:val="17"/>
              </w:rPr>
            </w:pPr>
          </w:p>
        </w:tc>
      </w:tr>
    </w:tbl>
    <w:p w:rsidR="007F62EE" w:rsidRDefault="007F62EE"/>
    <w:p w:rsidR="00C51BD1" w:rsidRDefault="00C51BD1"/>
    <w:p w:rsidR="00C51BD1" w:rsidRDefault="00C51BD1"/>
    <w:p w:rsidR="00C51BD1" w:rsidRDefault="00C51BD1"/>
    <w:p w:rsidR="00C51BD1" w:rsidRDefault="00C51BD1"/>
    <w:p w:rsidR="002A635B" w:rsidRDefault="002A635B">
      <w:r>
        <w:br w:type="page"/>
      </w:r>
    </w:p>
    <w:tbl>
      <w:tblPr>
        <w:tblW w:w="5000" w:type="pct"/>
        <w:tblCellMar>
          <w:top w:w="75" w:type="dxa"/>
          <w:left w:w="75" w:type="dxa"/>
          <w:bottom w:w="75" w:type="dxa"/>
          <w:right w:w="75" w:type="dxa"/>
        </w:tblCellMar>
        <w:tblLook w:val="0000" w:firstRow="0" w:lastRow="0" w:firstColumn="0" w:lastColumn="0" w:noHBand="0" w:noVBand="0"/>
      </w:tblPr>
      <w:tblGrid>
        <w:gridCol w:w="345"/>
        <w:gridCol w:w="2275"/>
        <w:gridCol w:w="3967"/>
        <w:gridCol w:w="2758"/>
        <w:gridCol w:w="1605"/>
      </w:tblGrid>
      <w:tr w:rsidR="00C51BD1" w:rsidRPr="00636FE4" w:rsidTr="002A635B">
        <w:trPr>
          <w:cantSplit/>
          <w:trHeight w:val="205"/>
          <w:tblHeader/>
        </w:trPr>
        <w:tc>
          <w:tcPr>
            <w:tcW w:w="345" w:type="dxa"/>
            <w:tcBorders>
              <w:top w:val="single" w:sz="8" w:space="0" w:color="auto"/>
              <w:left w:val="single" w:sz="8" w:space="0" w:color="auto"/>
              <w:bottom w:val="single" w:sz="6" w:space="0" w:color="000000"/>
              <w:right w:val="single" w:sz="6" w:space="0" w:color="FFFFFF"/>
            </w:tcBorders>
            <w:shd w:val="clear" w:color="auto" w:fill="003366"/>
            <w:vAlign w:val="center"/>
          </w:tcPr>
          <w:p w:rsidR="00C51BD1" w:rsidRPr="002A635B" w:rsidRDefault="00C51BD1" w:rsidP="00293CED">
            <w:pPr>
              <w:keepLines/>
              <w:spacing w:after="0" w:line="240" w:lineRule="auto"/>
              <w:rPr>
                <w:rFonts w:ascii="Arial Narrow Bold" w:hAnsi="Arial Narrow Bold" w:cs="Tahoma"/>
                <w:b/>
                <w:color w:val="FFFFFF"/>
                <w:sz w:val="20"/>
                <w:szCs w:val="20"/>
              </w:rPr>
            </w:pPr>
            <w:r w:rsidRPr="002A635B">
              <w:rPr>
                <w:rStyle w:val="Strong"/>
                <w:rFonts w:ascii="Arial Narrow Bold" w:hAnsi="Arial Narrow Bold" w:cs="Tahoma"/>
                <w:color w:val="FFFFFF"/>
                <w:sz w:val="20"/>
                <w:szCs w:val="20"/>
              </w:rPr>
              <w:lastRenderedPageBreak/>
              <w:t>#</w:t>
            </w:r>
          </w:p>
        </w:tc>
        <w:tc>
          <w:tcPr>
            <w:tcW w:w="2275" w:type="dxa"/>
            <w:tcBorders>
              <w:top w:val="single" w:sz="8" w:space="0" w:color="auto"/>
              <w:left w:val="single" w:sz="6" w:space="0" w:color="FFFFFF"/>
              <w:bottom w:val="single" w:sz="6" w:space="0" w:color="000000"/>
              <w:right w:val="single" w:sz="6" w:space="0" w:color="FFFFFF"/>
            </w:tcBorders>
            <w:shd w:val="clear" w:color="auto" w:fill="003366"/>
            <w:vAlign w:val="center"/>
          </w:tcPr>
          <w:p w:rsidR="00C51BD1" w:rsidRPr="002A635B" w:rsidRDefault="00C51BD1" w:rsidP="00293CED">
            <w:pPr>
              <w:keepLines/>
              <w:spacing w:after="0" w:line="240" w:lineRule="auto"/>
              <w:rPr>
                <w:rFonts w:ascii="Arial Narrow Bold" w:hAnsi="Arial Narrow Bold" w:cs="Tahoma"/>
                <w:b/>
                <w:color w:val="FFFFFF"/>
                <w:sz w:val="20"/>
                <w:szCs w:val="20"/>
              </w:rPr>
            </w:pPr>
            <w:r w:rsidRPr="002A635B">
              <w:rPr>
                <w:rStyle w:val="Strong"/>
                <w:rFonts w:ascii="Arial Narrow Bold" w:hAnsi="Arial Narrow Bold" w:cs="Tahoma"/>
                <w:color w:val="FFFFFF"/>
                <w:sz w:val="20"/>
                <w:szCs w:val="20"/>
              </w:rPr>
              <w:t>Outcome Measure</w:t>
            </w:r>
          </w:p>
        </w:tc>
        <w:tc>
          <w:tcPr>
            <w:tcW w:w="3967" w:type="dxa"/>
            <w:tcBorders>
              <w:top w:val="single" w:sz="8" w:space="0" w:color="auto"/>
              <w:left w:val="single" w:sz="6" w:space="0" w:color="FFFFFF"/>
              <w:bottom w:val="single" w:sz="6" w:space="0" w:color="000000"/>
              <w:right w:val="single" w:sz="6" w:space="0" w:color="FFFFFF"/>
            </w:tcBorders>
            <w:shd w:val="clear" w:color="auto" w:fill="003366"/>
            <w:vAlign w:val="center"/>
          </w:tcPr>
          <w:p w:rsidR="00C51BD1" w:rsidRPr="002A635B" w:rsidRDefault="00C51BD1" w:rsidP="00293CED">
            <w:pPr>
              <w:keepLines/>
              <w:spacing w:after="0" w:line="240" w:lineRule="auto"/>
              <w:rPr>
                <w:rFonts w:ascii="Arial Narrow Bold" w:hAnsi="Arial Narrow Bold" w:cs="Tahoma"/>
                <w:b/>
                <w:color w:val="FFFFFF"/>
                <w:sz w:val="20"/>
                <w:szCs w:val="20"/>
              </w:rPr>
            </w:pPr>
            <w:r w:rsidRPr="002A635B">
              <w:rPr>
                <w:rStyle w:val="Strong"/>
                <w:rFonts w:ascii="Arial Narrow Bold" w:hAnsi="Arial Narrow Bold" w:cs="Tahoma"/>
                <w:color w:val="FFFFFF"/>
                <w:sz w:val="20"/>
                <w:szCs w:val="20"/>
              </w:rPr>
              <w:t>Definition</w:t>
            </w:r>
          </w:p>
        </w:tc>
        <w:tc>
          <w:tcPr>
            <w:tcW w:w="2758" w:type="dxa"/>
            <w:tcBorders>
              <w:top w:val="single" w:sz="8" w:space="0" w:color="auto"/>
              <w:left w:val="single" w:sz="6" w:space="0" w:color="FFFFFF"/>
              <w:bottom w:val="single" w:sz="6" w:space="0" w:color="000000"/>
              <w:right w:val="single" w:sz="6" w:space="0" w:color="FFFFFF"/>
            </w:tcBorders>
            <w:shd w:val="clear" w:color="auto" w:fill="003366"/>
            <w:noWrap/>
            <w:vAlign w:val="center"/>
          </w:tcPr>
          <w:p w:rsidR="00C51BD1" w:rsidRPr="002A635B" w:rsidRDefault="00C51BD1" w:rsidP="00293CED">
            <w:pPr>
              <w:keepLines/>
              <w:spacing w:after="0" w:line="240" w:lineRule="auto"/>
              <w:rPr>
                <w:rFonts w:ascii="Arial Narrow Bold" w:hAnsi="Arial Narrow Bold" w:cs="Tahoma"/>
                <w:b/>
                <w:color w:val="FFFFFF"/>
                <w:sz w:val="20"/>
                <w:szCs w:val="20"/>
              </w:rPr>
            </w:pPr>
            <w:r w:rsidRPr="002A635B">
              <w:rPr>
                <w:rStyle w:val="Strong"/>
                <w:rFonts w:ascii="Arial Narrow Bold" w:hAnsi="Arial Narrow Bold" w:cs="Tahoma"/>
                <w:color w:val="FFFFFF"/>
                <w:sz w:val="20"/>
                <w:szCs w:val="20"/>
              </w:rPr>
              <w:t>Data Grantee Provides</w:t>
            </w:r>
          </w:p>
        </w:tc>
        <w:tc>
          <w:tcPr>
            <w:tcW w:w="1605" w:type="dxa"/>
            <w:tcBorders>
              <w:top w:val="single" w:sz="8" w:space="0" w:color="auto"/>
              <w:left w:val="single" w:sz="6" w:space="0" w:color="FFFFFF"/>
              <w:bottom w:val="single" w:sz="6" w:space="0" w:color="000000"/>
              <w:right w:val="single" w:sz="8" w:space="0" w:color="auto"/>
            </w:tcBorders>
            <w:shd w:val="clear" w:color="auto" w:fill="003366"/>
          </w:tcPr>
          <w:p w:rsidR="00C51BD1" w:rsidRPr="002A635B" w:rsidRDefault="00C51BD1" w:rsidP="00293CED">
            <w:pPr>
              <w:keepLines/>
              <w:spacing w:after="0" w:line="240" w:lineRule="auto"/>
              <w:rPr>
                <w:rStyle w:val="Strong"/>
                <w:rFonts w:ascii="Arial Narrow Bold" w:hAnsi="Arial Narrow Bold" w:cs="Tahoma"/>
                <w:color w:val="FFFFFF"/>
                <w:sz w:val="20"/>
                <w:szCs w:val="20"/>
              </w:rPr>
            </w:pPr>
            <w:r w:rsidRPr="002A635B">
              <w:rPr>
                <w:rStyle w:val="Strong"/>
                <w:rFonts w:ascii="Arial Narrow Bold" w:hAnsi="Arial Narrow Bold" w:cs="Tahoma"/>
                <w:color w:val="FFFFFF"/>
                <w:sz w:val="20"/>
                <w:szCs w:val="20"/>
              </w:rPr>
              <w:t>Record Data Here</w:t>
            </w:r>
          </w:p>
        </w:tc>
      </w:tr>
      <w:tr w:rsidR="00C51BD1" w:rsidRPr="00396B34" w:rsidTr="002A635B">
        <w:trPr>
          <w:cantSplit/>
        </w:trPr>
        <w:tc>
          <w:tcPr>
            <w:tcW w:w="345" w:type="dxa"/>
            <w:tcBorders>
              <w:top w:val="single" w:sz="6" w:space="0" w:color="000000"/>
              <w:left w:val="single" w:sz="8" w:space="0" w:color="auto"/>
              <w:bottom w:val="single" w:sz="6" w:space="0" w:color="000000"/>
            </w:tcBorders>
          </w:tcPr>
          <w:p w:rsidR="00C51BD1" w:rsidRPr="00907850" w:rsidRDefault="00C51BD1" w:rsidP="00907850">
            <w:pPr>
              <w:pStyle w:val="ListParagraph"/>
              <w:keepLines/>
              <w:numPr>
                <w:ilvl w:val="0"/>
                <w:numId w:val="10"/>
              </w:numPr>
              <w:spacing w:after="0" w:line="240" w:lineRule="auto"/>
              <w:rPr>
                <w:rFonts w:ascii="Arial Narrow" w:hAnsi="Arial Narrow" w:cs="Tahoma"/>
                <w:color w:val="000000"/>
                <w:sz w:val="18"/>
                <w:szCs w:val="17"/>
              </w:rPr>
            </w:pPr>
          </w:p>
        </w:tc>
        <w:tc>
          <w:tcPr>
            <w:tcW w:w="2275" w:type="dxa"/>
            <w:tcBorders>
              <w:top w:val="single" w:sz="6" w:space="0" w:color="000000"/>
              <w:left w:val="single" w:sz="6" w:space="0" w:color="000000"/>
              <w:bottom w:val="single" w:sz="6" w:space="0" w:color="000000"/>
              <w:right w:val="single" w:sz="6" w:space="0" w:color="000000"/>
            </w:tcBorders>
          </w:tcPr>
          <w:p w:rsidR="00C51BD1" w:rsidRDefault="00C51BD1" w:rsidP="00293CED">
            <w:pPr>
              <w:keepLines/>
              <w:spacing w:after="0" w:line="240" w:lineRule="auto"/>
              <w:rPr>
                <w:rFonts w:ascii="Arial Narrow" w:hAnsi="Arial Narrow" w:cs="Tahoma"/>
                <w:color w:val="000000"/>
                <w:sz w:val="18"/>
                <w:szCs w:val="17"/>
              </w:rPr>
            </w:pPr>
            <w:r w:rsidRPr="00396B34">
              <w:rPr>
                <w:rFonts w:ascii="Arial Narrow" w:hAnsi="Arial Narrow" w:cs="Tahoma"/>
                <w:color w:val="000000"/>
                <w:sz w:val="18"/>
                <w:szCs w:val="17"/>
              </w:rPr>
              <w:t>Number and percent of target youth to receive pre-release and post-release programming</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967" w:type="dxa"/>
            <w:tcBorders>
              <w:top w:val="single" w:sz="6" w:space="0" w:color="000000"/>
              <w:bottom w:val="single" w:sz="6" w:space="0" w:color="000000"/>
              <w:right w:val="single" w:sz="6" w:space="0" w:color="000000"/>
            </w:tcBorders>
          </w:tcPr>
          <w:p w:rsidR="00C51BD1" w:rsidRDefault="00C51BD1" w:rsidP="00293CED">
            <w:pPr>
              <w:keepLines/>
              <w:spacing w:after="0" w:line="240" w:lineRule="auto"/>
              <w:rPr>
                <w:rFonts w:ascii="Arial Narrow" w:hAnsi="Arial Narrow" w:cs="Tahoma"/>
                <w:color w:val="000000"/>
                <w:sz w:val="18"/>
                <w:szCs w:val="17"/>
              </w:rPr>
            </w:pPr>
            <w:r w:rsidRPr="00396B34">
              <w:rPr>
                <w:rFonts w:ascii="Arial Narrow" w:hAnsi="Arial Narrow" w:cs="Tahoma"/>
                <w:color w:val="000000"/>
                <w:sz w:val="18"/>
                <w:szCs w:val="17"/>
              </w:rPr>
              <w:t>Measure of system accountability. Appropriate for entities that use pre-release and post-release programming (whether they actually deliver it themselves or not). Report the raw number of youth to participate in pre-release and post-release programming. Percent is the raw number divided by the total number of youth served by the grantee. </w:t>
            </w:r>
          </w:p>
        </w:tc>
        <w:tc>
          <w:tcPr>
            <w:tcW w:w="2758" w:type="dxa"/>
            <w:tcBorders>
              <w:top w:val="single" w:sz="6" w:space="0" w:color="000000"/>
              <w:bottom w:val="single" w:sz="6" w:space="0" w:color="000000"/>
              <w:right w:val="single" w:sz="6" w:space="0" w:color="000000"/>
            </w:tcBorders>
          </w:tcPr>
          <w:p w:rsidR="00C51BD1" w:rsidRDefault="00C51BD1" w:rsidP="002A635B">
            <w:pPr>
              <w:keepLines/>
              <w:spacing w:after="0" w:line="240" w:lineRule="auto"/>
              <w:ind w:left="234" w:hanging="211"/>
              <w:rPr>
                <w:rFonts w:ascii="Arial Narrow" w:hAnsi="Arial Narrow" w:cs="Tahoma"/>
                <w:color w:val="000000"/>
                <w:sz w:val="18"/>
                <w:szCs w:val="17"/>
              </w:rPr>
            </w:pPr>
            <w:r w:rsidRPr="00396B34">
              <w:rPr>
                <w:rFonts w:ascii="Arial Narrow" w:hAnsi="Arial Narrow" w:cs="Tahoma"/>
                <w:color w:val="000000"/>
                <w:sz w:val="18"/>
                <w:szCs w:val="17"/>
              </w:rPr>
              <w:t>A.</w:t>
            </w:r>
            <w:r w:rsidRPr="00396B34">
              <w:rPr>
                <w:rFonts w:ascii="Arial Narrow" w:hAnsi="Arial Narrow" w:cs="Tahoma"/>
                <w:color w:val="000000"/>
                <w:sz w:val="18"/>
                <w:szCs w:val="17"/>
              </w:rPr>
              <w:tab/>
              <w:t>Number of youth to participate in pre-release and post-release</w:t>
            </w:r>
          </w:p>
          <w:p w:rsidR="00C51BD1" w:rsidRDefault="00C51BD1" w:rsidP="002A635B">
            <w:pPr>
              <w:keepLines/>
              <w:spacing w:after="0" w:line="240" w:lineRule="auto"/>
              <w:ind w:left="234" w:hanging="211"/>
              <w:rPr>
                <w:rFonts w:ascii="Arial Narrow" w:hAnsi="Arial Narrow" w:cs="Tahoma"/>
                <w:color w:val="000000"/>
                <w:sz w:val="18"/>
                <w:szCs w:val="17"/>
              </w:rPr>
            </w:pPr>
            <w:r w:rsidRPr="00396B34">
              <w:rPr>
                <w:rFonts w:ascii="Arial Narrow" w:hAnsi="Arial Narrow" w:cs="Tahoma"/>
                <w:color w:val="000000"/>
                <w:sz w:val="18"/>
                <w:szCs w:val="17"/>
              </w:rPr>
              <w:t>B.</w:t>
            </w:r>
            <w:r w:rsidRPr="00396B34">
              <w:rPr>
                <w:rFonts w:ascii="Arial Narrow" w:hAnsi="Arial Narrow" w:cs="Tahoma"/>
                <w:color w:val="000000"/>
                <w:sz w:val="18"/>
                <w:szCs w:val="17"/>
              </w:rPr>
              <w:tab/>
              <w:t>Number of youth served</w:t>
            </w:r>
          </w:p>
          <w:p w:rsidR="00C51BD1" w:rsidRDefault="00C51BD1" w:rsidP="002A635B">
            <w:pPr>
              <w:keepLines/>
              <w:spacing w:after="0" w:line="240" w:lineRule="auto"/>
              <w:ind w:left="234" w:hanging="211"/>
              <w:rPr>
                <w:rFonts w:ascii="Arial Narrow" w:hAnsi="Arial Narrow" w:cs="Tahoma"/>
                <w:color w:val="000000"/>
                <w:sz w:val="18"/>
                <w:szCs w:val="17"/>
              </w:rPr>
            </w:pPr>
            <w:r w:rsidRPr="00396B34">
              <w:rPr>
                <w:rFonts w:ascii="Arial Narrow" w:hAnsi="Arial Narrow" w:cs="Tahoma"/>
                <w:color w:val="000000"/>
                <w:sz w:val="18"/>
                <w:szCs w:val="17"/>
              </w:rPr>
              <w:t>C.</w:t>
            </w:r>
            <w:r w:rsidRPr="00396B34">
              <w:rPr>
                <w:rFonts w:ascii="Arial Narrow" w:hAnsi="Arial Narrow" w:cs="Tahoma"/>
                <w:color w:val="000000"/>
                <w:sz w:val="18"/>
                <w:szCs w:val="17"/>
              </w:rPr>
              <w:tab/>
              <w:t>Percent A/B</w:t>
            </w:r>
          </w:p>
          <w:p w:rsidR="00C51BD1" w:rsidRDefault="00C51BD1" w:rsidP="002A635B">
            <w:pPr>
              <w:keepLines/>
              <w:spacing w:after="0" w:line="240" w:lineRule="auto"/>
              <w:ind w:left="234" w:hanging="211"/>
              <w:rPr>
                <w:rFonts w:ascii="Arial Narrow" w:hAnsi="Arial Narrow" w:cs="Tahoma"/>
                <w:color w:val="000000"/>
                <w:sz w:val="18"/>
                <w:szCs w:val="17"/>
              </w:rPr>
            </w:pPr>
          </w:p>
        </w:tc>
        <w:tc>
          <w:tcPr>
            <w:tcW w:w="1605" w:type="dxa"/>
            <w:tcBorders>
              <w:top w:val="single" w:sz="6" w:space="0" w:color="000000"/>
              <w:bottom w:val="single" w:sz="6" w:space="0" w:color="000000"/>
              <w:right w:val="single" w:sz="8" w:space="0" w:color="auto"/>
            </w:tcBorders>
          </w:tcPr>
          <w:p w:rsidR="00C51BD1" w:rsidRDefault="00C51BD1" w:rsidP="00293CED">
            <w:pPr>
              <w:keepLines/>
              <w:spacing w:after="0" w:line="240" w:lineRule="auto"/>
              <w:rPr>
                <w:rFonts w:ascii="Arial Narrow" w:hAnsi="Arial Narrow" w:cs="Tahoma"/>
                <w:color w:val="000000"/>
                <w:sz w:val="18"/>
                <w:szCs w:val="17"/>
              </w:rPr>
            </w:pPr>
          </w:p>
        </w:tc>
      </w:tr>
      <w:tr w:rsidR="00C51BD1" w:rsidRPr="00396B34" w:rsidTr="002A635B">
        <w:trPr>
          <w:cantSplit/>
        </w:trPr>
        <w:tc>
          <w:tcPr>
            <w:tcW w:w="345" w:type="dxa"/>
            <w:tcBorders>
              <w:top w:val="single" w:sz="6" w:space="0" w:color="000000"/>
              <w:left w:val="single" w:sz="8" w:space="0" w:color="auto"/>
              <w:bottom w:val="single" w:sz="6" w:space="0" w:color="000000"/>
            </w:tcBorders>
          </w:tcPr>
          <w:p w:rsidR="00C51BD1" w:rsidRPr="00907850" w:rsidRDefault="00C51BD1" w:rsidP="00907850">
            <w:pPr>
              <w:pStyle w:val="ListParagraph"/>
              <w:keepLines/>
              <w:numPr>
                <w:ilvl w:val="0"/>
                <w:numId w:val="10"/>
              </w:numPr>
              <w:spacing w:after="0" w:line="240" w:lineRule="auto"/>
              <w:rPr>
                <w:rFonts w:ascii="Arial Narrow" w:hAnsi="Arial Narrow" w:cs="Tahoma"/>
                <w:color w:val="000000"/>
                <w:sz w:val="18"/>
                <w:szCs w:val="17"/>
              </w:rPr>
            </w:pPr>
          </w:p>
        </w:tc>
        <w:tc>
          <w:tcPr>
            <w:tcW w:w="2275" w:type="dxa"/>
            <w:tcBorders>
              <w:top w:val="single" w:sz="6" w:space="0" w:color="000000"/>
              <w:left w:val="single" w:sz="6" w:space="0" w:color="000000"/>
              <w:bottom w:val="single" w:sz="6" w:space="0" w:color="000000"/>
              <w:right w:val="single" w:sz="6" w:space="0" w:color="000000"/>
            </w:tcBorders>
          </w:tcPr>
          <w:p w:rsidR="00C51BD1" w:rsidRDefault="00C51BD1" w:rsidP="00293CED">
            <w:pPr>
              <w:keepLines/>
              <w:spacing w:after="0" w:line="240" w:lineRule="auto"/>
              <w:rPr>
                <w:rFonts w:ascii="Arial Narrow" w:hAnsi="Arial Narrow" w:cs="Tahoma"/>
                <w:color w:val="000000"/>
                <w:sz w:val="18"/>
                <w:szCs w:val="17"/>
              </w:rPr>
            </w:pPr>
            <w:r w:rsidRPr="00396B34">
              <w:rPr>
                <w:rFonts w:ascii="Arial Narrow" w:hAnsi="Arial Narrow" w:cs="Tahoma"/>
                <w:color w:val="000000"/>
                <w:sz w:val="18"/>
                <w:szCs w:val="17"/>
              </w:rPr>
              <w:t>Number of different pre-release and post-release options available</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967" w:type="dxa"/>
            <w:tcBorders>
              <w:top w:val="single" w:sz="6" w:space="0" w:color="000000"/>
              <w:bottom w:val="single" w:sz="6" w:space="0" w:color="000000"/>
              <w:right w:val="single" w:sz="6" w:space="0" w:color="000000"/>
            </w:tcBorders>
          </w:tcPr>
          <w:p w:rsidR="00C51BD1" w:rsidRDefault="00C51BD1" w:rsidP="00293CED">
            <w:pPr>
              <w:keepLines/>
              <w:spacing w:after="0" w:line="240" w:lineRule="auto"/>
              <w:rPr>
                <w:rFonts w:ascii="Arial Narrow" w:hAnsi="Arial Narrow" w:cs="Tahoma"/>
                <w:color w:val="000000"/>
                <w:sz w:val="18"/>
                <w:szCs w:val="17"/>
              </w:rPr>
            </w:pPr>
            <w:r w:rsidRPr="00396B34">
              <w:rPr>
                <w:rFonts w:ascii="Arial Narrow" w:hAnsi="Arial Narrow" w:cs="Tahoma"/>
                <w:color w:val="000000"/>
                <w:sz w:val="18"/>
                <w:szCs w:val="17"/>
              </w:rPr>
              <w:t>Determine coverage of the pre-release and post-release approach. Most appropriate for grantees implementing or referring youth to pre-release and post-release programming. Report raw number of different pre-release and post-release options available. Different implies that the programs either employ different techniques or activities, target different populations, or have different goals. </w:t>
            </w:r>
          </w:p>
        </w:tc>
        <w:tc>
          <w:tcPr>
            <w:tcW w:w="2758" w:type="dxa"/>
            <w:tcBorders>
              <w:top w:val="single" w:sz="6" w:space="0" w:color="000000"/>
              <w:bottom w:val="single" w:sz="6" w:space="0" w:color="000000"/>
              <w:right w:val="single" w:sz="6" w:space="0" w:color="000000"/>
            </w:tcBorders>
          </w:tcPr>
          <w:p w:rsidR="00C51BD1" w:rsidRDefault="00C51BD1" w:rsidP="002A635B">
            <w:pPr>
              <w:keepLines/>
              <w:spacing w:after="0" w:line="240" w:lineRule="auto"/>
              <w:ind w:left="234" w:hanging="211"/>
              <w:rPr>
                <w:rFonts w:ascii="Arial Narrow" w:hAnsi="Arial Narrow" w:cs="Tahoma"/>
                <w:color w:val="000000"/>
                <w:sz w:val="18"/>
                <w:szCs w:val="17"/>
              </w:rPr>
            </w:pPr>
            <w:r w:rsidRPr="00396B34">
              <w:rPr>
                <w:rFonts w:ascii="Arial Narrow" w:hAnsi="Arial Narrow" w:cs="Tahoma"/>
                <w:color w:val="000000"/>
                <w:sz w:val="18"/>
                <w:szCs w:val="17"/>
              </w:rPr>
              <w:t>A.</w:t>
            </w:r>
            <w:r w:rsidRPr="00396B34">
              <w:rPr>
                <w:rFonts w:ascii="Arial Narrow" w:hAnsi="Arial Narrow" w:cs="Tahoma"/>
                <w:color w:val="000000"/>
                <w:sz w:val="18"/>
                <w:szCs w:val="17"/>
              </w:rPr>
              <w:tab/>
              <w:t>Number of pre-release and post-release options available</w:t>
            </w:r>
          </w:p>
          <w:p w:rsidR="00C51BD1" w:rsidRDefault="00C51BD1" w:rsidP="002A635B">
            <w:pPr>
              <w:keepLines/>
              <w:spacing w:after="0" w:line="240" w:lineRule="auto"/>
              <w:ind w:left="234" w:hanging="211"/>
              <w:rPr>
                <w:rFonts w:ascii="Arial Narrow" w:hAnsi="Arial Narrow" w:cs="Tahoma"/>
                <w:color w:val="000000"/>
                <w:sz w:val="18"/>
                <w:szCs w:val="17"/>
              </w:rPr>
            </w:pPr>
          </w:p>
        </w:tc>
        <w:tc>
          <w:tcPr>
            <w:tcW w:w="1605" w:type="dxa"/>
            <w:tcBorders>
              <w:top w:val="single" w:sz="6" w:space="0" w:color="000000"/>
              <w:bottom w:val="single" w:sz="6" w:space="0" w:color="000000"/>
              <w:right w:val="single" w:sz="8" w:space="0" w:color="auto"/>
            </w:tcBorders>
          </w:tcPr>
          <w:p w:rsidR="00C51BD1" w:rsidRDefault="00C51BD1" w:rsidP="00293CED">
            <w:pPr>
              <w:keepLines/>
              <w:spacing w:after="0" w:line="240" w:lineRule="auto"/>
              <w:rPr>
                <w:rFonts w:ascii="Arial Narrow" w:hAnsi="Arial Narrow" w:cs="Tahoma"/>
                <w:color w:val="000000"/>
                <w:sz w:val="18"/>
                <w:szCs w:val="17"/>
              </w:rPr>
            </w:pPr>
          </w:p>
        </w:tc>
      </w:tr>
      <w:tr w:rsidR="00C51BD1" w:rsidRPr="00396B34" w:rsidTr="002A635B">
        <w:trPr>
          <w:cantSplit/>
        </w:trPr>
        <w:tc>
          <w:tcPr>
            <w:tcW w:w="345" w:type="dxa"/>
            <w:tcBorders>
              <w:top w:val="single" w:sz="6" w:space="0" w:color="000000"/>
              <w:left w:val="single" w:sz="8" w:space="0" w:color="auto"/>
              <w:bottom w:val="single" w:sz="6" w:space="0" w:color="000000"/>
            </w:tcBorders>
          </w:tcPr>
          <w:p w:rsidR="00C51BD1" w:rsidRPr="00907850" w:rsidRDefault="00C51BD1" w:rsidP="00907850">
            <w:pPr>
              <w:pStyle w:val="ListParagraph"/>
              <w:keepLines/>
              <w:numPr>
                <w:ilvl w:val="0"/>
                <w:numId w:val="10"/>
              </w:numPr>
              <w:spacing w:after="0" w:line="240" w:lineRule="auto"/>
              <w:rPr>
                <w:rFonts w:ascii="Arial Narrow" w:hAnsi="Arial Narrow" w:cs="Tahoma"/>
                <w:color w:val="000000"/>
                <w:sz w:val="18"/>
                <w:szCs w:val="17"/>
              </w:rPr>
            </w:pPr>
          </w:p>
        </w:tc>
        <w:tc>
          <w:tcPr>
            <w:tcW w:w="2275" w:type="dxa"/>
            <w:tcBorders>
              <w:top w:val="single" w:sz="6" w:space="0" w:color="000000"/>
              <w:left w:val="single" w:sz="6" w:space="0" w:color="000000"/>
              <w:bottom w:val="single" w:sz="6" w:space="0" w:color="000000"/>
              <w:right w:val="single" w:sz="6" w:space="0" w:color="000000"/>
            </w:tcBorders>
          </w:tcPr>
          <w:p w:rsidR="00C51BD1" w:rsidRDefault="00C51BD1" w:rsidP="00293CED">
            <w:pPr>
              <w:keepLines/>
              <w:spacing w:after="0" w:line="240" w:lineRule="auto"/>
              <w:rPr>
                <w:rFonts w:ascii="Arial Narrow" w:hAnsi="Arial Narrow" w:cs="Tahoma"/>
                <w:color w:val="000000"/>
                <w:sz w:val="18"/>
                <w:szCs w:val="17"/>
              </w:rPr>
            </w:pPr>
            <w:r w:rsidRPr="00396B34">
              <w:rPr>
                <w:rFonts w:ascii="Arial Narrow" w:hAnsi="Arial Narrow" w:cs="Tahoma"/>
                <w:color w:val="000000"/>
                <w:sz w:val="18"/>
                <w:szCs w:val="17"/>
              </w:rPr>
              <w:t>Average number of different services and treatments received by youth pre-release and post-release program participants</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967" w:type="dxa"/>
            <w:tcBorders>
              <w:top w:val="single" w:sz="6" w:space="0" w:color="000000"/>
              <w:bottom w:val="single" w:sz="6" w:space="0" w:color="000000"/>
              <w:right w:val="single" w:sz="6" w:space="0" w:color="000000"/>
            </w:tcBorders>
          </w:tcPr>
          <w:p w:rsidR="00C51BD1" w:rsidRDefault="00C51BD1" w:rsidP="00293CED">
            <w:pPr>
              <w:keepLines/>
              <w:spacing w:after="0" w:line="240" w:lineRule="auto"/>
              <w:rPr>
                <w:rFonts w:ascii="Arial Narrow" w:hAnsi="Arial Narrow" w:cs="Tahoma"/>
                <w:color w:val="000000"/>
                <w:sz w:val="18"/>
                <w:szCs w:val="17"/>
              </w:rPr>
            </w:pPr>
            <w:r w:rsidRPr="00396B34">
              <w:rPr>
                <w:rFonts w:ascii="Arial Narrow" w:hAnsi="Arial Narrow" w:cs="Tahoma"/>
                <w:color w:val="000000"/>
                <w:sz w:val="18"/>
                <w:szCs w:val="17"/>
              </w:rPr>
              <w:t>Measure of system accountability. Appropriate for any pre-release and post-release program. Report the average number of different types of service or clinical treatment received by pre-release and post-release program participants. For example, if a participant received outpatient mental health treatment, transportation services, and literacy counseling, that would count as three services. But, for example, if a participant received medical treatment from two different providers or on two different occasions that would count as one treatment unless the treatment was for different conditions (e.g., a broken leg and a pregnancy). </w:t>
            </w:r>
          </w:p>
        </w:tc>
        <w:tc>
          <w:tcPr>
            <w:tcW w:w="2758" w:type="dxa"/>
            <w:tcBorders>
              <w:top w:val="single" w:sz="6" w:space="0" w:color="000000"/>
              <w:bottom w:val="single" w:sz="6" w:space="0" w:color="000000"/>
              <w:right w:val="single" w:sz="6" w:space="0" w:color="000000"/>
            </w:tcBorders>
          </w:tcPr>
          <w:p w:rsidR="00C51BD1" w:rsidRDefault="00C51BD1" w:rsidP="002A635B">
            <w:pPr>
              <w:keepLines/>
              <w:spacing w:after="0" w:line="240" w:lineRule="auto"/>
              <w:ind w:left="234" w:hanging="211"/>
              <w:rPr>
                <w:rFonts w:ascii="Arial Narrow" w:hAnsi="Arial Narrow" w:cs="Tahoma"/>
                <w:color w:val="000000"/>
                <w:sz w:val="18"/>
                <w:szCs w:val="17"/>
              </w:rPr>
            </w:pPr>
            <w:r w:rsidRPr="00396B34">
              <w:rPr>
                <w:rFonts w:ascii="Arial Narrow" w:hAnsi="Arial Narrow" w:cs="Tahoma"/>
                <w:color w:val="000000"/>
                <w:sz w:val="18"/>
                <w:szCs w:val="17"/>
              </w:rPr>
              <w:t>A.</w:t>
            </w:r>
            <w:r w:rsidRPr="00396B34">
              <w:rPr>
                <w:rFonts w:ascii="Arial Narrow" w:hAnsi="Arial Narrow" w:cs="Tahoma"/>
                <w:color w:val="000000"/>
                <w:sz w:val="18"/>
                <w:szCs w:val="17"/>
              </w:rPr>
              <w:tab/>
              <w:t>Average number of types of service received per client</w:t>
            </w:r>
          </w:p>
          <w:p w:rsidR="00C51BD1" w:rsidRDefault="00C51BD1" w:rsidP="002A635B">
            <w:pPr>
              <w:keepLines/>
              <w:spacing w:after="0" w:line="240" w:lineRule="auto"/>
              <w:ind w:left="234" w:hanging="211"/>
              <w:rPr>
                <w:rFonts w:ascii="Arial Narrow" w:hAnsi="Arial Narrow" w:cs="Tahoma"/>
                <w:color w:val="000000"/>
                <w:sz w:val="18"/>
                <w:szCs w:val="17"/>
              </w:rPr>
            </w:pPr>
          </w:p>
        </w:tc>
        <w:tc>
          <w:tcPr>
            <w:tcW w:w="1605" w:type="dxa"/>
            <w:tcBorders>
              <w:top w:val="single" w:sz="6" w:space="0" w:color="000000"/>
              <w:bottom w:val="single" w:sz="6" w:space="0" w:color="000000"/>
              <w:right w:val="single" w:sz="8" w:space="0" w:color="auto"/>
            </w:tcBorders>
          </w:tcPr>
          <w:p w:rsidR="00C51BD1" w:rsidRDefault="00C51BD1" w:rsidP="00293CED">
            <w:pPr>
              <w:keepLines/>
              <w:spacing w:after="0" w:line="240" w:lineRule="auto"/>
              <w:rPr>
                <w:rFonts w:ascii="Arial Narrow" w:hAnsi="Arial Narrow" w:cs="Tahoma"/>
                <w:color w:val="000000"/>
                <w:sz w:val="18"/>
                <w:szCs w:val="17"/>
              </w:rPr>
            </w:pPr>
          </w:p>
        </w:tc>
      </w:tr>
      <w:tr w:rsidR="00C51BD1" w:rsidRPr="00396B34" w:rsidTr="002A635B">
        <w:trPr>
          <w:cantSplit/>
        </w:trPr>
        <w:tc>
          <w:tcPr>
            <w:tcW w:w="345" w:type="dxa"/>
            <w:tcBorders>
              <w:top w:val="single" w:sz="6" w:space="0" w:color="000000"/>
              <w:left w:val="single" w:sz="8" w:space="0" w:color="auto"/>
              <w:bottom w:val="single" w:sz="6" w:space="0" w:color="000000"/>
            </w:tcBorders>
          </w:tcPr>
          <w:p w:rsidR="00C51BD1" w:rsidRPr="00907850" w:rsidRDefault="00C51BD1" w:rsidP="00907850">
            <w:pPr>
              <w:pStyle w:val="ListParagraph"/>
              <w:keepLines/>
              <w:numPr>
                <w:ilvl w:val="0"/>
                <w:numId w:val="10"/>
              </w:numPr>
              <w:spacing w:after="0" w:line="240" w:lineRule="auto"/>
              <w:rPr>
                <w:rFonts w:ascii="Arial Narrow" w:hAnsi="Arial Narrow" w:cs="Tahoma"/>
                <w:color w:val="000000"/>
                <w:sz w:val="18"/>
                <w:szCs w:val="17"/>
              </w:rPr>
            </w:pPr>
          </w:p>
        </w:tc>
        <w:tc>
          <w:tcPr>
            <w:tcW w:w="2275" w:type="dxa"/>
            <w:tcBorders>
              <w:top w:val="single" w:sz="6" w:space="0" w:color="000000"/>
              <w:left w:val="single" w:sz="6" w:space="0" w:color="000000"/>
              <w:bottom w:val="single" w:sz="6" w:space="0" w:color="000000"/>
              <w:right w:val="single" w:sz="6" w:space="0" w:color="000000"/>
            </w:tcBorders>
          </w:tcPr>
          <w:p w:rsidR="00C51BD1" w:rsidRDefault="00C51BD1" w:rsidP="00293CED">
            <w:pPr>
              <w:keepLines/>
              <w:spacing w:after="0" w:line="240" w:lineRule="auto"/>
              <w:rPr>
                <w:rFonts w:ascii="Arial Narrow" w:hAnsi="Arial Narrow" w:cs="Tahoma"/>
                <w:color w:val="000000"/>
                <w:sz w:val="18"/>
                <w:szCs w:val="17"/>
              </w:rPr>
            </w:pPr>
            <w:r w:rsidRPr="00396B34">
              <w:rPr>
                <w:rFonts w:ascii="Arial Narrow" w:hAnsi="Arial Narrow" w:cs="Tahoma"/>
                <w:color w:val="000000"/>
                <w:sz w:val="18"/>
                <w:szCs w:val="17"/>
              </w:rPr>
              <w:t>Number and percent of offenders to receive skills building training</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967" w:type="dxa"/>
            <w:tcBorders>
              <w:top w:val="single" w:sz="6" w:space="0" w:color="000000"/>
              <w:bottom w:val="single" w:sz="6" w:space="0" w:color="000000"/>
              <w:right w:val="single" w:sz="6" w:space="0" w:color="000000"/>
            </w:tcBorders>
          </w:tcPr>
          <w:p w:rsidR="00C51BD1" w:rsidRDefault="00C51BD1" w:rsidP="00293CED">
            <w:pPr>
              <w:keepLines/>
              <w:spacing w:after="0" w:line="240" w:lineRule="auto"/>
              <w:rPr>
                <w:rFonts w:ascii="Arial Narrow" w:hAnsi="Arial Narrow" w:cs="Tahoma"/>
                <w:color w:val="000000"/>
                <w:sz w:val="18"/>
                <w:szCs w:val="17"/>
              </w:rPr>
            </w:pPr>
            <w:r w:rsidRPr="00396B34">
              <w:rPr>
                <w:rFonts w:ascii="Arial Narrow" w:hAnsi="Arial Narrow" w:cs="Tahoma"/>
                <w:color w:val="000000"/>
                <w:sz w:val="18"/>
                <w:szCs w:val="17"/>
              </w:rPr>
              <w:t>Measure of youth accountability. Appropriate for pre-release and post-release programs. Report the raw number of offenders to actually attend skills building training as part of their pre-release and post-release program (include offenders that complete at least part of the training). Percent is the raw number divided by the total number of offenders whose cases are handled by the grantee. Do not include educational programs required by the state. </w:t>
            </w:r>
          </w:p>
        </w:tc>
        <w:tc>
          <w:tcPr>
            <w:tcW w:w="2758" w:type="dxa"/>
            <w:tcBorders>
              <w:top w:val="single" w:sz="6" w:space="0" w:color="000000"/>
              <w:bottom w:val="single" w:sz="6" w:space="0" w:color="000000"/>
              <w:right w:val="single" w:sz="6" w:space="0" w:color="000000"/>
            </w:tcBorders>
          </w:tcPr>
          <w:p w:rsidR="00C51BD1" w:rsidRDefault="00C51BD1" w:rsidP="002A635B">
            <w:pPr>
              <w:keepLines/>
              <w:spacing w:after="0" w:line="240" w:lineRule="auto"/>
              <w:ind w:left="234" w:hanging="211"/>
              <w:rPr>
                <w:rFonts w:ascii="Arial Narrow" w:hAnsi="Arial Narrow" w:cs="Tahoma"/>
                <w:color w:val="000000"/>
                <w:sz w:val="18"/>
                <w:szCs w:val="17"/>
              </w:rPr>
            </w:pPr>
            <w:r w:rsidRPr="00396B34">
              <w:rPr>
                <w:rFonts w:ascii="Arial Narrow" w:hAnsi="Arial Narrow" w:cs="Tahoma"/>
                <w:color w:val="000000"/>
                <w:sz w:val="18"/>
                <w:szCs w:val="17"/>
              </w:rPr>
              <w:t>A.</w:t>
            </w:r>
            <w:r w:rsidRPr="00396B34">
              <w:rPr>
                <w:rFonts w:ascii="Arial Narrow" w:hAnsi="Arial Narrow" w:cs="Tahoma"/>
                <w:color w:val="000000"/>
                <w:sz w:val="18"/>
                <w:szCs w:val="17"/>
              </w:rPr>
              <w:tab/>
              <w:t>Number of offenders to receive skills-building training</w:t>
            </w:r>
          </w:p>
          <w:p w:rsidR="00C51BD1" w:rsidRDefault="00C51BD1" w:rsidP="002A635B">
            <w:pPr>
              <w:keepLines/>
              <w:spacing w:after="0" w:line="240" w:lineRule="auto"/>
              <w:ind w:left="234" w:hanging="211"/>
              <w:rPr>
                <w:rFonts w:ascii="Arial Narrow" w:hAnsi="Arial Narrow" w:cs="Tahoma"/>
                <w:color w:val="000000"/>
                <w:sz w:val="18"/>
                <w:szCs w:val="17"/>
              </w:rPr>
            </w:pPr>
            <w:r w:rsidRPr="00396B34">
              <w:rPr>
                <w:rFonts w:ascii="Arial Narrow" w:hAnsi="Arial Narrow" w:cs="Tahoma"/>
                <w:color w:val="000000"/>
                <w:sz w:val="18"/>
                <w:szCs w:val="17"/>
              </w:rPr>
              <w:t>B.</w:t>
            </w:r>
            <w:r w:rsidRPr="00396B34">
              <w:rPr>
                <w:rFonts w:ascii="Arial Narrow" w:hAnsi="Arial Narrow" w:cs="Tahoma"/>
                <w:color w:val="000000"/>
                <w:sz w:val="18"/>
                <w:szCs w:val="17"/>
              </w:rPr>
              <w:tab/>
              <w:t>Number of offenders handled</w:t>
            </w:r>
          </w:p>
          <w:p w:rsidR="00C51BD1" w:rsidRDefault="00C51BD1" w:rsidP="002A635B">
            <w:pPr>
              <w:keepLines/>
              <w:spacing w:after="0" w:line="240" w:lineRule="auto"/>
              <w:ind w:left="234" w:hanging="211"/>
              <w:rPr>
                <w:rFonts w:ascii="Arial Narrow" w:hAnsi="Arial Narrow" w:cs="Tahoma"/>
                <w:color w:val="000000"/>
                <w:sz w:val="18"/>
                <w:szCs w:val="17"/>
              </w:rPr>
            </w:pPr>
            <w:r w:rsidRPr="00396B34">
              <w:rPr>
                <w:rFonts w:ascii="Arial Narrow" w:hAnsi="Arial Narrow" w:cs="Tahoma"/>
                <w:color w:val="000000"/>
                <w:sz w:val="18"/>
                <w:szCs w:val="17"/>
              </w:rPr>
              <w:t>C.</w:t>
            </w:r>
            <w:r w:rsidRPr="00396B34">
              <w:rPr>
                <w:rFonts w:ascii="Arial Narrow" w:hAnsi="Arial Narrow" w:cs="Tahoma"/>
                <w:color w:val="000000"/>
                <w:sz w:val="18"/>
                <w:szCs w:val="17"/>
              </w:rPr>
              <w:tab/>
              <w:t>Percent A/B</w:t>
            </w:r>
          </w:p>
          <w:p w:rsidR="00C51BD1" w:rsidRDefault="00C51BD1" w:rsidP="002A635B">
            <w:pPr>
              <w:keepLines/>
              <w:spacing w:after="0" w:line="240" w:lineRule="auto"/>
              <w:ind w:left="234" w:hanging="211"/>
              <w:rPr>
                <w:rFonts w:ascii="Arial Narrow" w:hAnsi="Arial Narrow" w:cs="Tahoma"/>
                <w:color w:val="000000"/>
                <w:sz w:val="18"/>
                <w:szCs w:val="17"/>
              </w:rPr>
            </w:pPr>
          </w:p>
        </w:tc>
        <w:tc>
          <w:tcPr>
            <w:tcW w:w="1605" w:type="dxa"/>
            <w:tcBorders>
              <w:top w:val="single" w:sz="6" w:space="0" w:color="000000"/>
              <w:bottom w:val="single" w:sz="6" w:space="0" w:color="000000"/>
              <w:right w:val="single" w:sz="8" w:space="0" w:color="auto"/>
            </w:tcBorders>
          </w:tcPr>
          <w:p w:rsidR="00C51BD1" w:rsidRDefault="00C51BD1" w:rsidP="00293CED">
            <w:pPr>
              <w:keepLines/>
              <w:spacing w:after="0" w:line="240" w:lineRule="auto"/>
              <w:rPr>
                <w:rFonts w:ascii="Arial Narrow" w:hAnsi="Arial Narrow" w:cs="Tahoma"/>
                <w:color w:val="000000"/>
                <w:sz w:val="18"/>
                <w:szCs w:val="17"/>
              </w:rPr>
            </w:pPr>
          </w:p>
        </w:tc>
      </w:tr>
      <w:tr w:rsidR="00C51BD1" w:rsidRPr="00396B34" w:rsidTr="002A635B">
        <w:trPr>
          <w:cantSplit/>
        </w:trPr>
        <w:tc>
          <w:tcPr>
            <w:tcW w:w="345" w:type="dxa"/>
            <w:tcBorders>
              <w:top w:val="single" w:sz="6" w:space="0" w:color="000000"/>
              <w:left w:val="single" w:sz="8" w:space="0" w:color="auto"/>
              <w:bottom w:val="single" w:sz="8" w:space="0" w:color="auto"/>
            </w:tcBorders>
          </w:tcPr>
          <w:p w:rsidR="00C51BD1" w:rsidRPr="00907850" w:rsidRDefault="00C51BD1" w:rsidP="00907850">
            <w:pPr>
              <w:pStyle w:val="ListParagraph"/>
              <w:keepLines/>
              <w:numPr>
                <w:ilvl w:val="0"/>
                <w:numId w:val="10"/>
              </w:numPr>
              <w:spacing w:after="0" w:line="240" w:lineRule="auto"/>
              <w:rPr>
                <w:rFonts w:ascii="Arial Narrow" w:hAnsi="Arial Narrow" w:cs="Tahoma"/>
                <w:color w:val="000000"/>
                <w:sz w:val="18"/>
                <w:szCs w:val="17"/>
              </w:rPr>
            </w:pPr>
          </w:p>
        </w:tc>
        <w:tc>
          <w:tcPr>
            <w:tcW w:w="2275" w:type="dxa"/>
            <w:tcBorders>
              <w:top w:val="single" w:sz="6" w:space="0" w:color="000000"/>
              <w:left w:val="single" w:sz="6" w:space="0" w:color="000000"/>
              <w:bottom w:val="single" w:sz="8" w:space="0" w:color="auto"/>
              <w:right w:val="single" w:sz="6" w:space="0" w:color="000000"/>
            </w:tcBorders>
          </w:tcPr>
          <w:p w:rsidR="00C51BD1" w:rsidRDefault="00C51BD1" w:rsidP="00293CED">
            <w:pPr>
              <w:keepLines/>
              <w:spacing w:after="0" w:line="240" w:lineRule="auto"/>
              <w:rPr>
                <w:rFonts w:ascii="Arial Narrow" w:hAnsi="Arial Narrow" w:cs="Tahoma"/>
                <w:color w:val="000000"/>
                <w:sz w:val="18"/>
                <w:szCs w:val="17"/>
              </w:rPr>
            </w:pPr>
            <w:r w:rsidRPr="00396B34">
              <w:rPr>
                <w:rFonts w:ascii="Arial Narrow" w:hAnsi="Arial Narrow" w:cs="Tahoma"/>
                <w:color w:val="000000"/>
                <w:sz w:val="18"/>
                <w:szCs w:val="17"/>
              </w:rPr>
              <w:t>Number and percent of youth to successfully complete their pre-release and post-release requirements</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967" w:type="dxa"/>
            <w:tcBorders>
              <w:top w:val="single" w:sz="6" w:space="0" w:color="000000"/>
              <w:bottom w:val="single" w:sz="8" w:space="0" w:color="auto"/>
              <w:right w:val="single" w:sz="6" w:space="0" w:color="000000"/>
            </w:tcBorders>
          </w:tcPr>
          <w:p w:rsidR="00C51BD1" w:rsidRDefault="00C51BD1" w:rsidP="00293CED">
            <w:pPr>
              <w:keepLines/>
              <w:spacing w:after="0" w:line="240" w:lineRule="auto"/>
              <w:rPr>
                <w:rFonts w:ascii="Arial Narrow" w:hAnsi="Arial Narrow" w:cs="Tahoma"/>
                <w:color w:val="000000"/>
                <w:sz w:val="18"/>
                <w:szCs w:val="17"/>
              </w:rPr>
            </w:pPr>
            <w:r w:rsidRPr="00396B34">
              <w:rPr>
                <w:rFonts w:ascii="Arial Narrow" w:hAnsi="Arial Narrow" w:cs="Tahoma"/>
                <w:color w:val="000000"/>
                <w:sz w:val="18"/>
                <w:szCs w:val="17"/>
              </w:rPr>
              <w:t>Measure of youth accountability. Appropriate for pre-release and post-release programs or using pre-release and post-release principles. Report the raw number of offenders to successfully fulfill the requirements of the pre-release and post-release program in which they are participating. Percent is the raw number divided by the total number of offenders who participate in pre-release and post-release programming. </w:t>
            </w:r>
          </w:p>
        </w:tc>
        <w:tc>
          <w:tcPr>
            <w:tcW w:w="2758" w:type="dxa"/>
            <w:tcBorders>
              <w:top w:val="single" w:sz="6" w:space="0" w:color="000000"/>
              <w:bottom w:val="single" w:sz="8" w:space="0" w:color="auto"/>
              <w:right w:val="single" w:sz="6" w:space="0" w:color="000000"/>
            </w:tcBorders>
          </w:tcPr>
          <w:p w:rsidR="00C51BD1" w:rsidRDefault="00C51BD1" w:rsidP="002A635B">
            <w:pPr>
              <w:keepLines/>
              <w:spacing w:after="0" w:line="240" w:lineRule="auto"/>
              <w:ind w:left="234" w:hanging="211"/>
              <w:rPr>
                <w:rFonts w:ascii="Arial Narrow" w:hAnsi="Arial Narrow" w:cs="Tahoma"/>
                <w:color w:val="000000"/>
                <w:sz w:val="18"/>
                <w:szCs w:val="17"/>
              </w:rPr>
            </w:pPr>
            <w:r w:rsidRPr="00396B34">
              <w:rPr>
                <w:rFonts w:ascii="Arial Narrow" w:hAnsi="Arial Narrow" w:cs="Tahoma"/>
                <w:color w:val="000000"/>
                <w:sz w:val="18"/>
                <w:szCs w:val="17"/>
              </w:rPr>
              <w:t>A.</w:t>
            </w:r>
            <w:r w:rsidRPr="00396B34">
              <w:rPr>
                <w:rFonts w:ascii="Arial Narrow" w:hAnsi="Arial Narrow" w:cs="Tahoma"/>
                <w:color w:val="000000"/>
                <w:sz w:val="18"/>
                <w:szCs w:val="17"/>
              </w:rPr>
              <w:tab/>
              <w:t>Number of youth to successfully complete their pre-release and post-release requirements</w:t>
            </w:r>
          </w:p>
          <w:p w:rsidR="00C51BD1" w:rsidRDefault="00C51BD1" w:rsidP="002A635B">
            <w:pPr>
              <w:keepLines/>
              <w:spacing w:after="0" w:line="240" w:lineRule="auto"/>
              <w:ind w:left="234" w:hanging="211"/>
              <w:rPr>
                <w:rFonts w:ascii="Arial Narrow" w:hAnsi="Arial Narrow" w:cs="Tahoma"/>
                <w:color w:val="000000"/>
                <w:sz w:val="18"/>
                <w:szCs w:val="17"/>
              </w:rPr>
            </w:pPr>
            <w:r w:rsidRPr="00396B34">
              <w:rPr>
                <w:rFonts w:ascii="Arial Narrow" w:hAnsi="Arial Narrow" w:cs="Tahoma"/>
                <w:color w:val="000000"/>
                <w:sz w:val="18"/>
                <w:szCs w:val="17"/>
              </w:rPr>
              <w:t>B.</w:t>
            </w:r>
            <w:r w:rsidRPr="00396B34">
              <w:rPr>
                <w:rFonts w:ascii="Arial Narrow" w:hAnsi="Arial Narrow" w:cs="Tahoma"/>
                <w:color w:val="000000"/>
                <w:sz w:val="18"/>
                <w:szCs w:val="17"/>
              </w:rPr>
              <w:tab/>
              <w:t>Number of youth to have pre-release and post-release requirements</w:t>
            </w:r>
          </w:p>
          <w:p w:rsidR="00C51BD1" w:rsidRDefault="00C51BD1" w:rsidP="002A635B">
            <w:pPr>
              <w:keepLines/>
              <w:spacing w:after="0" w:line="240" w:lineRule="auto"/>
              <w:ind w:left="234" w:hanging="211"/>
              <w:rPr>
                <w:rFonts w:ascii="Arial Narrow" w:hAnsi="Arial Narrow" w:cs="Tahoma"/>
                <w:color w:val="000000"/>
                <w:sz w:val="18"/>
                <w:szCs w:val="17"/>
              </w:rPr>
            </w:pPr>
            <w:r w:rsidRPr="00396B34">
              <w:rPr>
                <w:rFonts w:ascii="Arial Narrow" w:hAnsi="Arial Narrow" w:cs="Tahoma"/>
                <w:color w:val="000000"/>
                <w:sz w:val="18"/>
                <w:szCs w:val="17"/>
              </w:rPr>
              <w:t>C.</w:t>
            </w:r>
            <w:r w:rsidRPr="00396B34">
              <w:rPr>
                <w:rFonts w:ascii="Arial Narrow" w:hAnsi="Arial Narrow" w:cs="Tahoma"/>
                <w:color w:val="000000"/>
                <w:sz w:val="18"/>
                <w:szCs w:val="17"/>
              </w:rPr>
              <w:tab/>
              <w:t>Percent A/B</w:t>
            </w:r>
          </w:p>
          <w:p w:rsidR="00C51BD1" w:rsidRDefault="00C51BD1" w:rsidP="002A635B">
            <w:pPr>
              <w:keepLines/>
              <w:spacing w:after="0" w:line="240" w:lineRule="auto"/>
              <w:ind w:left="234" w:hanging="211"/>
              <w:rPr>
                <w:rFonts w:ascii="Arial Narrow" w:hAnsi="Arial Narrow" w:cs="Tahoma"/>
                <w:color w:val="000000"/>
                <w:sz w:val="18"/>
                <w:szCs w:val="17"/>
              </w:rPr>
            </w:pPr>
          </w:p>
        </w:tc>
        <w:tc>
          <w:tcPr>
            <w:tcW w:w="1605" w:type="dxa"/>
            <w:tcBorders>
              <w:top w:val="single" w:sz="6" w:space="0" w:color="000000"/>
              <w:bottom w:val="single" w:sz="8" w:space="0" w:color="auto"/>
              <w:right w:val="single" w:sz="8" w:space="0" w:color="auto"/>
            </w:tcBorders>
          </w:tcPr>
          <w:p w:rsidR="00C51BD1" w:rsidRDefault="00C51BD1" w:rsidP="00293CED">
            <w:pPr>
              <w:keepLines/>
              <w:spacing w:after="0" w:line="240" w:lineRule="auto"/>
              <w:rPr>
                <w:rFonts w:ascii="Arial Narrow" w:hAnsi="Arial Narrow" w:cs="Tahoma"/>
                <w:color w:val="000000"/>
                <w:sz w:val="18"/>
                <w:szCs w:val="17"/>
              </w:rPr>
            </w:pPr>
          </w:p>
        </w:tc>
      </w:tr>
    </w:tbl>
    <w:p w:rsidR="00C51BD1" w:rsidRDefault="00C51BD1"/>
    <w:sectPr w:rsidR="00C51BD1" w:rsidSect="00C51BD1">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2BD" w:rsidRDefault="001052BD" w:rsidP="00C51BD1">
      <w:pPr>
        <w:spacing w:after="0" w:line="240" w:lineRule="auto"/>
      </w:pPr>
      <w:r>
        <w:separator/>
      </w:r>
    </w:p>
  </w:endnote>
  <w:endnote w:type="continuationSeparator" w:id="0">
    <w:p w:rsidR="001052BD" w:rsidRDefault="001052BD" w:rsidP="00C5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513677"/>
      <w:docPartObj>
        <w:docPartGallery w:val="Page Numbers (Bottom of Page)"/>
        <w:docPartUnique/>
      </w:docPartObj>
    </w:sdtPr>
    <w:sdtEndPr>
      <w:rPr>
        <w:noProof/>
      </w:rPr>
    </w:sdtEndPr>
    <w:sdtContent>
      <w:p w:rsidR="00680F3D" w:rsidRDefault="00680F3D">
        <w:pPr>
          <w:pStyle w:val="Footer"/>
          <w:jc w:val="right"/>
        </w:pPr>
        <w:r>
          <w:fldChar w:fldCharType="begin"/>
        </w:r>
        <w:r>
          <w:instrText xml:space="preserve"> PAGE   \* MERGEFORMAT </w:instrText>
        </w:r>
        <w:r>
          <w:fldChar w:fldCharType="separate"/>
        </w:r>
        <w:r w:rsidR="002A635B">
          <w:rPr>
            <w:noProof/>
          </w:rPr>
          <w:t>4</w:t>
        </w:r>
        <w:r>
          <w:rPr>
            <w:noProof/>
          </w:rPr>
          <w:fldChar w:fldCharType="end"/>
        </w:r>
      </w:p>
    </w:sdtContent>
  </w:sdt>
  <w:p w:rsidR="00680F3D" w:rsidRDefault="00680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2BD" w:rsidRDefault="001052BD" w:rsidP="00C51BD1">
      <w:pPr>
        <w:spacing w:after="0" w:line="240" w:lineRule="auto"/>
      </w:pPr>
      <w:r>
        <w:separator/>
      </w:r>
    </w:p>
  </w:footnote>
  <w:footnote w:type="continuationSeparator" w:id="0">
    <w:p w:rsidR="001052BD" w:rsidRDefault="001052BD" w:rsidP="00C51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D1" w:rsidRPr="008776B6" w:rsidRDefault="00C51BD1" w:rsidP="00C51BD1">
    <w:pPr>
      <w:pStyle w:val="Heading1"/>
      <w:spacing w:before="0" w:after="0"/>
      <w:rPr>
        <w:color w:val="auto"/>
      </w:rPr>
    </w:pPr>
    <w:r w:rsidRPr="008776B6">
      <w:rPr>
        <w:color w:val="auto"/>
      </w:rPr>
      <w:t>Office of Juvenile Justice and Delinquency Prevention</w:t>
    </w:r>
  </w:p>
  <w:p w:rsidR="00C51BD1" w:rsidRPr="00195C88" w:rsidRDefault="00C51BD1" w:rsidP="00C51BD1">
    <w:pPr>
      <w:pStyle w:val="Heading1"/>
      <w:spacing w:before="100"/>
      <w:rPr>
        <w:rStyle w:val="instructions1"/>
        <w:rFonts w:cs="Arial"/>
        <w:bCs/>
      </w:rPr>
    </w:pPr>
    <w:r w:rsidRPr="00195C88">
      <w:rPr>
        <w:rStyle w:val="instructions1"/>
        <w:rFonts w:cs="Arial"/>
        <w:bCs/>
      </w:rPr>
      <w:t>Tribal Juvenile Accountability Discretionary Grant Program (T-JADG)</w:t>
    </w:r>
  </w:p>
  <w:p w:rsidR="00C51BD1" w:rsidRPr="00C51BD1" w:rsidRDefault="00C51BD1" w:rsidP="00C51BD1">
    <w:pPr>
      <w:pStyle w:val="Heading1"/>
      <w:spacing w:after="100"/>
      <w:rPr>
        <w:color w:val="auto"/>
      </w:rPr>
    </w:pPr>
    <w:r>
      <w:rPr>
        <w:color w:val="auto"/>
      </w:rPr>
      <w:t>reentry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32E"/>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 w15:restartNumberingAfterBreak="0">
    <w:nsid w:val="110C2504"/>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A75B6"/>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16765"/>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4" w15:restartNumberingAfterBreak="0">
    <w:nsid w:val="2F871A0B"/>
    <w:multiLevelType w:val="hybridMultilevel"/>
    <w:tmpl w:val="8B00F52C"/>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F91BF1"/>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6" w15:restartNumberingAfterBreak="0">
    <w:nsid w:val="42771260"/>
    <w:multiLevelType w:val="hybridMultilevel"/>
    <w:tmpl w:val="63DC81EC"/>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9B217E"/>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558C7"/>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64A20"/>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0" w15:restartNumberingAfterBreak="0">
    <w:nsid w:val="70E96BF3"/>
    <w:multiLevelType w:val="hybridMultilevel"/>
    <w:tmpl w:val="9C7822E4"/>
    <w:lvl w:ilvl="0" w:tplc="BA3626B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num w:numId="1">
    <w:abstractNumId w:val="5"/>
  </w:num>
  <w:num w:numId="2">
    <w:abstractNumId w:val="10"/>
  </w:num>
  <w:num w:numId="3">
    <w:abstractNumId w:val="3"/>
  </w:num>
  <w:num w:numId="4">
    <w:abstractNumId w:val="0"/>
  </w:num>
  <w:num w:numId="5">
    <w:abstractNumId w:val="9"/>
  </w:num>
  <w:num w:numId="6">
    <w:abstractNumId w:val="7"/>
  </w:num>
  <w:num w:numId="7">
    <w:abstractNumId w:val="2"/>
  </w:num>
  <w:num w:numId="8">
    <w:abstractNumId w:val="1"/>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D1"/>
    <w:rsid w:val="001052BD"/>
    <w:rsid w:val="001F114E"/>
    <w:rsid w:val="002A635B"/>
    <w:rsid w:val="002D3202"/>
    <w:rsid w:val="00680F3D"/>
    <w:rsid w:val="007F62EE"/>
    <w:rsid w:val="00907850"/>
    <w:rsid w:val="00932582"/>
    <w:rsid w:val="00C51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B5B874-7BB7-4EBB-9422-4E160536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1BD1"/>
  </w:style>
  <w:style w:type="paragraph" w:styleId="Heading1">
    <w:name w:val="heading 1"/>
    <w:basedOn w:val="Normal"/>
    <w:next w:val="BodyText"/>
    <w:link w:val="Heading1Char"/>
    <w:qFormat/>
    <w:rsid w:val="00C51BD1"/>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BD1"/>
  </w:style>
  <w:style w:type="paragraph" w:styleId="Footer">
    <w:name w:val="footer"/>
    <w:basedOn w:val="Normal"/>
    <w:link w:val="FooterChar"/>
    <w:uiPriority w:val="99"/>
    <w:unhideWhenUsed/>
    <w:rsid w:val="00C51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BD1"/>
  </w:style>
  <w:style w:type="character" w:customStyle="1" w:styleId="Heading1Char">
    <w:name w:val="Heading 1 Char"/>
    <w:basedOn w:val="DefaultParagraphFont"/>
    <w:link w:val="Heading1"/>
    <w:rsid w:val="00C51BD1"/>
    <w:rPr>
      <w:rFonts w:ascii="Arial Bold" w:eastAsia="Times New Roman" w:hAnsi="Arial Bold" w:cs="Times New Roman"/>
      <w:b/>
      <w:caps/>
      <w:color w:val="003366"/>
      <w:kern w:val="28"/>
      <w:sz w:val="24"/>
      <w:szCs w:val="24"/>
    </w:rPr>
  </w:style>
  <w:style w:type="character" w:customStyle="1" w:styleId="instructions1">
    <w:name w:val="instructions1"/>
    <w:basedOn w:val="DefaultParagraphFont"/>
    <w:rsid w:val="00C51BD1"/>
  </w:style>
  <w:style w:type="paragraph" w:styleId="BodyText">
    <w:name w:val="Body Text"/>
    <w:basedOn w:val="Normal"/>
    <w:link w:val="BodyTextChar"/>
    <w:uiPriority w:val="99"/>
    <w:semiHidden/>
    <w:unhideWhenUsed/>
    <w:rsid w:val="00C51BD1"/>
    <w:pPr>
      <w:spacing w:after="120"/>
    </w:pPr>
  </w:style>
  <w:style w:type="character" w:customStyle="1" w:styleId="BodyTextChar">
    <w:name w:val="Body Text Char"/>
    <w:basedOn w:val="DefaultParagraphFont"/>
    <w:link w:val="BodyText"/>
    <w:uiPriority w:val="99"/>
    <w:semiHidden/>
    <w:rsid w:val="00C51BD1"/>
  </w:style>
  <w:style w:type="character" w:styleId="Strong">
    <w:name w:val="Strong"/>
    <w:qFormat/>
    <w:rsid w:val="00C51BD1"/>
    <w:rPr>
      <w:b/>
      <w:bCs/>
    </w:rPr>
  </w:style>
  <w:style w:type="paragraph" w:styleId="ListParagraph">
    <w:name w:val="List Paragraph"/>
    <w:basedOn w:val="Normal"/>
    <w:uiPriority w:val="34"/>
    <w:qFormat/>
    <w:rsid w:val="00C51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Sako, Borjana</dc:creator>
  <cp:keywords/>
  <dc:description/>
  <cp:lastModifiedBy>Betancourt, Leah</cp:lastModifiedBy>
  <cp:revision>2</cp:revision>
  <dcterms:created xsi:type="dcterms:W3CDTF">2021-08-11T20:58:00Z</dcterms:created>
  <dcterms:modified xsi:type="dcterms:W3CDTF">2021-08-11T20:58:00Z</dcterms:modified>
</cp:coreProperties>
</file>